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63"/>
        <w:gridCol w:w="1930"/>
        <w:gridCol w:w="1497"/>
        <w:gridCol w:w="1496"/>
        <w:gridCol w:w="749"/>
        <w:gridCol w:w="2245"/>
      </w:tblGrid>
      <w:tr w:rsidR="00A863CC" w:rsidRPr="00B33A5C" w:rsidTr="00A863CC">
        <w:trPr>
          <w:trHeight w:val="415"/>
          <w:jc w:val="center"/>
        </w:trPr>
        <w:tc>
          <w:tcPr>
            <w:tcW w:w="8980" w:type="dxa"/>
            <w:gridSpan w:val="6"/>
            <w:vAlign w:val="center"/>
          </w:tcPr>
          <w:p w:rsidR="00A863CC" w:rsidRPr="00B33A5C" w:rsidRDefault="00A863CC" w:rsidP="003253AB">
            <w:pPr>
              <w:widowControl w:val="0"/>
              <w:autoSpaceDE w:val="0"/>
              <w:rPr>
                <w:rFonts w:ascii="Arial" w:hAnsi="Arial" w:cs="Arial"/>
                <w:b/>
                <w:bCs/>
              </w:rPr>
            </w:pPr>
            <w:r w:rsidRPr="00B33A5C">
              <w:rPr>
                <w:rFonts w:ascii="Arial" w:hAnsi="Arial" w:cs="Arial"/>
                <w:b/>
                <w:bCs/>
              </w:rPr>
              <w:t>NOMBRE DEL SUJETO DE CONTROL</w:t>
            </w:r>
          </w:p>
        </w:tc>
      </w:tr>
      <w:tr w:rsidR="00A863CC" w:rsidRPr="00B33A5C" w:rsidTr="003253AB">
        <w:trPr>
          <w:jc w:val="center"/>
        </w:trPr>
        <w:tc>
          <w:tcPr>
            <w:tcW w:w="8980" w:type="dxa"/>
            <w:gridSpan w:val="6"/>
          </w:tcPr>
          <w:p w:rsidR="00720A7B" w:rsidRDefault="00720A7B" w:rsidP="00720A7B">
            <w:pPr>
              <w:pStyle w:val="Prrafodelista1"/>
              <w:widowControl w:val="0"/>
              <w:autoSpaceDE w:val="0"/>
              <w:spacing w:after="0" w:line="240" w:lineRule="auto"/>
              <w:ind w:left="360"/>
              <w:rPr>
                <w:rFonts w:ascii="Arial" w:hAnsi="Arial" w:cs="Arial"/>
                <w:b/>
                <w:bCs/>
              </w:rPr>
            </w:pPr>
          </w:p>
          <w:p w:rsidR="00A863CC" w:rsidRDefault="00A863CC" w:rsidP="00A863CC">
            <w:pPr>
              <w:pStyle w:val="Prrafodelista1"/>
              <w:widowControl w:val="0"/>
              <w:numPr>
                <w:ilvl w:val="0"/>
                <w:numId w:val="1"/>
              </w:numPr>
              <w:autoSpaceDE w:val="0"/>
              <w:spacing w:after="0" w:line="240" w:lineRule="auto"/>
              <w:rPr>
                <w:rFonts w:ascii="Arial" w:hAnsi="Arial" w:cs="Arial"/>
                <w:b/>
                <w:bCs/>
              </w:rPr>
            </w:pPr>
            <w:r w:rsidRPr="00B33A5C">
              <w:rPr>
                <w:rFonts w:ascii="Arial" w:hAnsi="Arial" w:cs="Arial"/>
                <w:b/>
                <w:bCs/>
              </w:rPr>
              <w:t xml:space="preserve">OBJETIVOS Y ALCANCE: </w:t>
            </w:r>
          </w:p>
          <w:p w:rsidR="00A863CC" w:rsidRPr="00B33A5C" w:rsidRDefault="00A863CC" w:rsidP="00A863CC">
            <w:pPr>
              <w:pStyle w:val="Prrafodelista1"/>
              <w:widowControl w:val="0"/>
              <w:autoSpaceDE w:val="0"/>
              <w:spacing w:after="0" w:line="240" w:lineRule="auto"/>
              <w:ind w:left="360"/>
              <w:rPr>
                <w:rFonts w:ascii="Arial" w:hAnsi="Arial" w:cs="Arial"/>
                <w:b/>
                <w:bCs/>
              </w:rPr>
            </w:pPr>
          </w:p>
          <w:p w:rsidR="00A863CC" w:rsidRPr="00B33A5C" w:rsidRDefault="00A863CC" w:rsidP="003253AB">
            <w:pPr>
              <w:widowControl w:val="0"/>
              <w:autoSpaceDE w:val="0"/>
              <w:rPr>
                <w:rFonts w:ascii="Arial" w:hAnsi="Arial" w:cs="Arial"/>
                <w:sz w:val="20"/>
                <w:lang w:val="es-ES_tradnl"/>
              </w:rPr>
            </w:pPr>
            <w:smartTag w:uri="urn:schemas-microsoft-com:office:smarttags" w:element="PersonName">
              <w:smartTagPr>
                <w:attr w:name="ProductID" w:val="la Contralor￭a General"/>
              </w:smartTagPr>
              <w:r w:rsidRPr="00B33A5C">
                <w:rPr>
                  <w:rFonts w:ascii="Arial" w:hAnsi="Arial" w:cs="Arial"/>
                </w:rPr>
                <w:t>La Contraloría General</w:t>
              </w:r>
            </w:smartTag>
            <w:r w:rsidRPr="00B33A5C">
              <w:rPr>
                <w:rFonts w:ascii="Arial" w:hAnsi="Arial" w:cs="Arial"/>
              </w:rPr>
              <w:t xml:space="preserve"> de Santander, en desarrollo de las facultades otorgadas por los  </w:t>
            </w:r>
            <w:r w:rsidRPr="00B33A5C">
              <w:rPr>
                <w:rFonts w:ascii="Arial" w:hAnsi="Arial" w:cs="Arial"/>
                <w:bCs/>
              </w:rPr>
              <w:t xml:space="preserve">artículos 267  y 272 de </w:t>
            </w:r>
            <w:smartTag w:uri="urn:schemas-microsoft-com:office:smarttags" w:element="PersonName">
              <w:smartTagPr>
                <w:attr w:name="ProductID" w:val="la Constituci￳n Pol￭tica"/>
              </w:smartTagPr>
              <w:r w:rsidRPr="00B33A5C">
                <w:rPr>
                  <w:rFonts w:ascii="Arial" w:hAnsi="Arial" w:cs="Arial"/>
                  <w:bCs/>
                </w:rPr>
                <w:t>la Constitución</w:t>
              </w:r>
              <w:r w:rsidRPr="00B33A5C">
                <w:rPr>
                  <w:rFonts w:ascii="Arial" w:hAnsi="Arial" w:cs="Arial"/>
                  <w:b/>
                  <w:bCs/>
                </w:rPr>
                <w:t xml:space="preserve"> </w:t>
              </w:r>
              <w:r w:rsidRPr="00B33A5C">
                <w:rPr>
                  <w:rFonts w:ascii="Arial" w:hAnsi="Arial" w:cs="Arial"/>
                  <w:lang w:val="es-ES_tradnl"/>
                </w:rPr>
                <w:t>Política</w:t>
              </w:r>
            </w:smartTag>
            <w:r w:rsidRPr="00B33A5C">
              <w:rPr>
                <w:rFonts w:ascii="Arial" w:hAnsi="Arial" w:cs="Arial"/>
                <w:lang w:val="es-ES_tradnl"/>
              </w:rPr>
              <w:t xml:space="preserve">, </w:t>
            </w:r>
            <w:smartTag w:uri="urn:schemas-microsoft-com:office:smarttags" w:element="PersonName">
              <w:smartTagPr>
                <w:attr w:name="ProductID" w:val="la Ley"/>
              </w:smartTagPr>
              <w:r w:rsidRPr="00B33A5C">
                <w:rPr>
                  <w:rFonts w:ascii="Arial" w:hAnsi="Arial" w:cs="Arial"/>
                  <w:lang w:val="es-ES_tradnl"/>
                </w:rPr>
                <w:t>La Ley</w:t>
              </w:r>
            </w:smartTag>
            <w:r w:rsidRPr="00B33A5C">
              <w:rPr>
                <w:rFonts w:ascii="Arial" w:hAnsi="Arial" w:cs="Arial"/>
                <w:lang w:val="es-ES_tradnl"/>
              </w:rPr>
              <w:t xml:space="preserve"> 42 se 1993, en cumplimiento al Plan General de Auditorias de la vigencia </w:t>
            </w:r>
            <w:r w:rsidRPr="00B33A5C">
              <w:rPr>
                <w:rFonts w:ascii="Arial" w:hAnsi="Arial" w:cs="Arial"/>
                <w:b/>
                <w:i/>
                <w:sz w:val="20"/>
                <w:u w:val="single"/>
                <w:lang w:val="es-ES_tradnl"/>
              </w:rPr>
              <w:t>(VIGENCIA AUDITADA)</w:t>
            </w:r>
            <w:r w:rsidRPr="00B33A5C">
              <w:rPr>
                <w:rFonts w:ascii="Arial" w:hAnsi="Arial" w:cs="Arial"/>
                <w:lang w:val="es-ES_tradnl"/>
              </w:rPr>
              <w:t xml:space="preserve"> y con el propósito de informar a la comunidad los resultados de la misma, espera hacer un pronunciamiento sobre la gestión administrativa en el uso de los recursos públicos  y la misión asignada a través de la ejecución del presupuesto y la contratación y el acatamiento a las disposiciones legales para contribuir al mejoramiento continuo de  </w:t>
            </w:r>
            <w:r w:rsidRPr="00B33A5C">
              <w:rPr>
                <w:rFonts w:ascii="Arial" w:hAnsi="Arial" w:cs="Arial"/>
                <w:b/>
                <w:i/>
                <w:sz w:val="20"/>
                <w:u w:val="single"/>
                <w:lang w:val="es-ES_tradnl"/>
              </w:rPr>
              <w:t>(NOMBRE DE LA ENTIDAD AUDITADA).</w:t>
            </w:r>
          </w:p>
          <w:p w:rsidR="00A863CC" w:rsidRPr="00B33A5C" w:rsidRDefault="00A863CC" w:rsidP="003253AB">
            <w:pPr>
              <w:widowControl w:val="0"/>
              <w:autoSpaceDE w:val="0"/>
              <w:rPr>
                <w:rFonts w:ascii="Arial" w:hAnsi="Arial" w:cs="Arial"/>
                <w:lang w:val="es-ES_tradnl"/>
              </w:rPr>
            </w:pPr>
            <w:smartTag w:uri="urn:schemas-microsoft-com:office:smarttags" w:element="PersonName">
              <w:smartTagPr>
                <w:attr w:name="ProductID" w:val="la Contralor￭a General"/>
              </w:smartTagPr>
              <w:r w:rsidRPr="00B33A5C">
                <w:rPr>
                  <w:rFonts w:ascii="Arial" w:hAnsi="Arial" w:cs="Arial"/>
                  <w:lang w:val="es-ES_tradnl"/>
                </w:rPr>
                <w:t>La Contraloría General</w:t>
              </w:r>
            </w:smartTag>
            <w:r w:rsidRPr="00B33A5C">
              <w:rPr>
                <w:rFonts w:ascii="Arial" w:hAnsi="Arial" w:cs="Arial"/>
                <w:lang w:val="es-ES_tradnl"/>
              </w:rPr>
              <w:t xml:space="preserve"> de Santander, practicará Auditoria Gubernamental  con Enfoque Integral </w:t>
            </w:r>
            <w:r w:rsidRPr="00B33A5C">
              <w:rPr>
                <w:rFonts w:ascii="Arial" w:hAnsi="Arial" w:cs="Arial"/>
                <w:b/>
                <w:i/>
                <w:sz w:val="20"/>
                <w:u w:val="single"/>
                <w:lang w:val="es-ES_tradnl"/>
              </w:rPr>
              <w:t>(TIPO DE AUDITORIA)</w:t>
            </w:r>
            <w:r w:rsidRPr="00B33A5C">
              <w:rPr>
                <w:rFonts w:ascii="Arial" w:hAnsi="Arial" w:cs="Arial"/>
                <w:lang w:val="es-ES_tradnl"/>
              </w:rPr>
              <w:t xml:space="preserve"> para la vigencia </w:t>
            </w:r>
            <w:r w:rsidRPr="00B33A5C">
              <w:rPr>
                <w:rFonts w:ascii="Arial" w:hAnsi="Arial" w:cs="Arial"/>
                <w:b/>
                <w:i/>
                <w:sz w:val="20"/>
                <w:u w:val="single"/>
                <w:lang w:val="es-ES_tradnl"/>
              </w:rPr>
              <w:t>(VIGENCIA AUDITADA)</w:t>
            </w:r>
            <w:r w:rsidRPr="00B33A5C">
              <w:rPr>
                <w:rFonts w:ascii="Arial" w:hAnsi="Arial" w:cs="Arial"/>
                <w:lang w:val="es-ES_tradnl"/>
              </w:rPr>
              <w:t>, y evaluará la efectividad de los controles financieros, la aprobación y ejecución del presupuesto;  la legalidad de sus actos administrativos, la contratación de prestación de servicios, y para la ejecución del plan de gobierno, las respectivas liquidaciones contractuales, la retención para terceros y los traslados.</w:t>
            </w:r>
          </w:p>
          <w:p w:rsidR="00A863CC" w:rsidRDefault="00A863CC" w:rsidP="003253AB">
            <w:pPr>
              <w:widowControl w:val="0"/>
              <w:autoSpaceDE w:val="0"/>
              <w:rPr>
                <w:rFonts w:ascii="Arial" w:hAnsi="Arial" w:cs="Arial"/>
                <w:lang w:val="es-ES_tradnl"/>
              </w:rPr>
            </w:pPr>
            <w:r w:rsidRPr="00B33A5C">
              <w:rPr>
                <w:rFonts w:ascii="Arial" w:hAnsi="Arial" w:cs="Arial"/>
                <w:lang w:val="es-ES_tradnl"/>
              </w:rPr>
              <w:t xml:space="preserve">Así mismo se hará seguimiento y evaluación al </w:t>
            </w:r>
            <w:proofErr w:type="spellStart"/>
            <w:r w:rsidRPr="00B33A5C">
              <w:rPr>
                <w:rFonts w:ascii="Arial" w:hAnsi="Arial" w:cs="Arial"/>
                <w:lang w:val="es-ES_tradnl"/>
              </w:rPr>
              <w:t>MECl</w:t>
            </w:r>
            <w:proofErr w:type="spellEnd"/>
            <w:r w:rsidRPr="00B33A5C">
              <w:rPr>
                <w:rFonts w:ascii="Arial" w:hAnsi="Arial" w:cs="Arial"/>
                <w:lang w:val="es-ES_tradnl"/>
              </w:rPr>
              <w:t>,  al plan de mejoramiento vigente y lo referente a quejas si existieren. Lo anterior, en cumplimiento de las normas y demás disposiciones aplicables en los diferentes aspectos  de la administración.</w:t>
            </w:r>
          </w:p>
          <w:p w:rsidR="00A863CC" w:rsidRPr="00B33A5C" w:rsidRDefault="00A863CC" w:rsidP="003253AB">
            <w:pPr>
              <w:widowControl w:val="0"/>
              <w:autoSpaceDE w:val="0"/>
              <w:rPr>
                <w:rFonts w:ascii="Arial" w:hAnsi="Arial" w:cs="Arial"/>
                <w:bCs/>
                <w:sz w:val="24"/>
                <w:szCs w:val="24"/>
              </w:rPr>
            </w:pPr>
          </w:p>
        </w:tc>
      </w:tr>
      <w:tr w:rsidR="00A863CC" w:rsidRPr="00B33A5C" w:rsidTr="003253AB">
        <w:trPr>
          <w:jc w:val="center"/>
        </w:trPr>
        <w:tc>
          <w:tcPr>
            <w:tcW w:w="8980" w:type="dxa"/>
            <w:gridSpan w:val="6"/>
          </w:tcPr>
          <w:p w:rsidR="00A863CC" w:rsidRDefault="00A863CC" w:rsidP="00A863CC">
            <w:pPr>
              <w:pStyle w:val="Prrafodelista1"/>
              <w:widowControl w:val="0"/>
              <w:autoSpaceDE w:val="0"/>
              <w:spacing w:after="0" w:line="240" w:lineRule="auto"/>
              <w:ind w:left="360"/>
              <w:rPr>
                <w:rFonts w:ascii="Arial" w:hAnsi="Arial" w:cs="Arial"/>
                <w:b/>
              </w:rPr>
            </w:pPr>
          </w:p>
          <w:p w:rsidR="00A863CC" w:rsidRDefault="00A863CC" w:rsidP="00A863CC">
            <w:pPr>
              <w:pStyle w:val="Prrafodelista1"/>
              <w:widowControl w:val="0"/>
              <w:numPr>
                <w:ilvl w:val="0"/>
                <w:numId w:val="1"/>
              </w:numPr>
              <w:autoSpaceDE w:val="0"/>
              <w:spacing w:after="0" w:line="240" w:lineRule="auto"/>
              <w:rPr>
                <w:rFonts w:ascii="Arial" w:hAnsi="Arial" w:cs="Arial"/>
                <w:b/>
              </w:rPr>
            </w:pPr>
            <w:r w:rsidRPr="00B33A5C">
              <w:rPr>
                <w:rFonts w:ascii="Arial" w:hAnsi="Arial" w:cs="Arial"/>
                <w:b/>
              </w:rPr>
              <w:t>ACTIVIDADES A DESARROLLAR</w:t>
            </w:r>
          </w:p>
          <w:p w:rsidR="00A863CC" w:rsidRPr="00B33A5C" w:rsidRDefault="00A863CC" w:rsidP="00A863CC">
            <w:pPr>
              <w:pStyle w:val="Prrafodelista1"/>
              <w:widowControl w:val="0"/>
              <w:autoSpaceDE w:val="0"/>
              <w:spacing w:after="0" w:line="240" w:lineRule="auto"/>
              <w:ind w:left="360"/>
              <w:rPr>
                <w:rFonts w:ascii="Arial" w:hAnsi="Arial" w:cs="Arial"/>
                <w:b/>
              </w:rPr>
            </w:pPr>
          </w:p>
          <w:p w:rsidR="00A863CC" w:rsidRPr="00B33A5C" w:rsidRDefault="00A863CC" w:rsidP="003253AB">
            <w:pPr>
              <w:widowControl w:val="0"/>
              <w:autoSpaceDE w:val="0"/>
              <w:rPr>
                <w:rFonts w:ascii="Arial" w:hAnsi="Arial" w:cs="Arial"/>
              </w:rPr>
            </w:pPr>
            <w:r w:rsidRPr="00B33A5C">
              <w:rPr>
                <w:rFonts w:ascii="Arial" w:hAnsi="Arial" w:cs="Arial"/>
              </w:rPr>
              <w:t xml:space="preserve">Para realizar </w:t>
            </w:r>
            <w:smartTag w:uri="urn:schemas-microsoft-com:office:smarttags" w:element="PersonName">
              <w:smartTagPr>
                <w:attr w:name="ProductID" w:val="la Auditor￭a Gubernamental"/>
              </w:smartTagPr>
              <w:r w:rsidRPr="00B33A5C">
                <w:rPr>
                  <w:rFonts w:ascii="Arial" w:hAnsi="Arial" w:cs="Arial"/>
                </w:rPr>
                <w:t>la Auditoría Gubernamental</w:t>
              </w:r>
            </w:smartTag>
            <w:r w:rsidRPr="00B33A5C">
              <w:rPr>
                <w:rFonts w:ascii="Arial" w:hAnsi="Arial" w:cs="Arial"/>
              </w:rPr>
              <w:t xml:space="preserve"> con Enfoque Integral, la comisión seleccionó las siguientes líneas de auditoría con el fin de desarrollar en cumplimiento de los objetivos.</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b/>
              </w:rPr>
              <w:t>2.1 EVALUACION FINANCIERA:</w:t>
            </w:r>
            <w:r w:rsidRPr="00B33A5C">
              <w:rPr>
                <w:rFonts w:ascii="Arial" w:hAnsi="Arial" w:cs="Arial"/>
              </w:rPr>
              <w:t xml:space="preserve"> </w:t>
            </w:r>
          </w:p>
          <w:p w:rsidR="00A863CC" w:rsidRPr="00B33A5C" w:rsidRDefault="00A863CC" w:rsidP="003253AB">
            <w:pPr>
              <w:widowControl w:val="0"/>
              <w:autoSpaceDE w:val="0"/>
              <w:rPr>
                <w:rFonts w:ascii="Arial" w:hAnsi="Arial" w:cs="Arial"/>
                <w:b/>
                <w:sz w:val="24"/>
                <w:szCs w:val="24"/>
              </w:rPr>
            </w:pPr>
          </w:p>
          <w:p w:rsidR="00A863CC" w:rsidRPr="00B33A5C" w:rsidRDefault="00A863CC" w:rsidP="003253AB">
            <w:pPr>
              <w:widowControl w:val="0"/>
              <w:autoSpaceDE w:val="0"/>
              <w:rPr>
                <w:rFonts w:ascii="Arial" w:hAnsi="Arial" w:cs="Arial"/>
                <w:b/>
              </w:rPr>
            </w:pPr>
            <w:r w:rsidRPr="00B33A5C">
              <w:rPr>
                <w:rFonts w:ascii="Arial" w:hAnsi="Arial" w:cs="Arial"/>
                <w:b/>
              </w:rPr>
              <w:t>2.1.1  Evaluación Presupuestal</w:t>
            </w:r>
          </w:p>
          <w:p w:rsidR="00A863CC" w:rsidRPr="00B33A5C" w:rsidRDefault="00A863CC" w:rsidP="003253AB">
            <w:pPr>
              <w:widowControl w:val="0"/>
              <w:autoSpaceDE w:val="0"/>
              <w:rPr>
                <w:rFonts w:ascii="Arial" w:hAnsi="Arial" w:cs="Arial"/>
                <w:b/>
                <w:bCs/>
                <w:sz w:val="24"/>
                <w:szCs w:val="24"/>
              </w:rPr>
            </w:pPr>
          </w:p>
          <w:p w:rsidR="00A863CC" w:rsidRPr="00B33A5C" w:rsidRDefault="00A863CC" w:rsidP="003253AB">
            <w:pPr>
              <w:widowControl w:val="0"/>
              <w:autoSpaceDE w:val="0"/>
              <w:rPr>
                <w:rFonts w:ascii="Arial" w:hAnsi="Arial" w:cs="Arial"/>
              </w:rPr>
            </w:pPr>
            <w:r w:rsidRPr="00B33A5C">
              <w:rPr>
                <w:rFonts w:ascii="Arial" w:hAnsi="Arial" w:cs="Arial"/>
              </w:rPr>
              <w:t>La Evaluación Presupuestal estará a cargo del</w:t>
            </w:r>
            <w:r w:rsidRPr="00B33A5C">
              <w:rPr>
                <w:rFonts w:ascii="Arial" w:hAnsi="Arial" w:cs="Arial"/>
                <w:b/>
              </w:rPr>
              <w:t xml:space="preserve"> </w:t>
            </w:r>
            <w:proofErr w:type="spellStart"/>
            <w:r w:rsidRPr="00B33A5C">
              <w:rPr>
                <w:rFonts w:ascii="Arial" w:hAnsi="Arial" w:cs="Arial"/>
                <w:b/>
              </w:rPr>
              <w:t>Dr</w:t>
            </w:r>
            <w:proofErr w:type="spellEnd"/>
            <w:r w:rsidRPr="00B33A5C">
              <w:rPr>
                <w:rFonts w:ascii="Arial" w:hAnsi="Arial" w:cs="Arial"/>
                <w:b/>
              </w:rPr>
              <w:t xml:space="preserve">(a). </w:t>
            </w:r>
            <w:r w:rsidRPr="00B33A5C">
              <w:rPr>
                <w:rFonts w:ascii="Arial" w:hAnsi="Arial" w:cs="Arial"/>
                <w:b/>
                <w:i/>
                <w:sz w:val="20"/>
                <w:u w:val="single"/>
              </w:rPr>
              <w:t>(NOMBRE DEL AUDITOR QUE REALIZARA EL PROCESO</w:t>
            </w:r>
            <w:r w:rsidRPr="00B33A5C">
              <w:rPr>
                <w:rFonts w:ascii="Arial" w:hAnsi="Arial" w:cs="Arial"/>
                <w:b/>
              </w:rPr>
              <w:t>)</w:t>
            </w:r>
            <w:r w:rsidRPr="00B33A5C">
              <w:rPr>
                <w:rFonts w:ascii="Arial" w:hAnsi="Arial" w:cs="Arial"/>
              </w:rPr>
              <w:t xml:space="preserve">, </w:t>
            </w:r>
            <w:r w:rsidRPr="00B33A5C">
              <w:rPr>
                <w:rFonts w:ascii="Arial" w:hAnsi="Arial" w:cs="Arial"/>
                <w:b/>
                <w:i/>
                <w:sz w:val="20"/>
                <w:u w:val="single"/>
              </w:rPr>
              <w:t>(TITULO O PROFESION)</w:t>
            </w:r>
            <w:r w:rsidRPr="00B33A5C">
              <w:rPr>
                <w:rFonts w:ascii="Arial" w:hAnsi="Arial" w:cs="Arial"/>
              </w:rPr>
              <w:t>, revisará el área de Presupuesto, así:</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b/>
                <w:i/>
                <w:u w:val="single"/>
              </w:rPr>
            </w:pPr>
            <w:r w:rsidRPr="00B33A5C">
              <w:rPr>
                <w:rFonts w:ascii="Arial" w:hAnsi="Arial" w:cs="Arial"/>
                <w:b/>
                <w:i/>
                <w:u w:val="single"/>
              </w:rPr>
              <w:t>Se describen las actividades especificas que se realizarán para evaluar el área presupuestal de la entidad auditada, se propone las siguientes actividades:</w:t>
            </w:r>
          </w:p>
          <w:p w:rsidR="00A863CC" w:rsidRPr="00B33A5C" w:rsidRDefault="00A863CC" w:rsidP="003253AB">
            <w:pPr>
              <w:widowControl w:val="0"/>
              <w:autoSpaceDE w:val="0"/>
              <w:rPr>
                <w:rFonts w:ascii="Arial" w:hAnsi="Arial" w:cs="Arial"/>
                <w:b/>
                <w:i/>
                <w:u w:val="single"/>
              </w:rPr>
            </w:pPr>
            <w:r w:rsidRPr="00B33A5C">
              <w:rPr>
                <w:rFonts w:ascii="Arial" w:hAnsi="Arial" w:cs="Arial"/>
                <w:b/>
                <w:i/>
                <w:u w:val="single"/>
              </w:rPr>
              <w:t xml:space="preserve"> </w:t>
            </w:r>
          </w:p>
          <w:p w:rsidR="00A863CC" w:rsidRPr="00B33A5C" w:rsidRDefault="00A863CC" w:rsidP="003253AB">
            <w:pPr>
              <w:widowControl w:val="0"/>
              <w:autoSpaceDE w:val="0"/>
              <w:rPr>
                <w:rFonts w:ascii="Arial" w:hAnsi="Arial" w:cs="Arial"/>
                <w:bCs/>
              </w:rPr>
            </w:pPr>
            <w:r w:rsidRPr="00B33A5C">
              <w:rPr>
                <w:rFonts w:ascii="Arial" w:hAnsi="Arial" w:cs="Arial"/>
              </w:rPr>
              <w:t>-</w:t>
            </w:r>
            <w:r w:rsidRPr="00B33A5C">
              <w:rPr>
                <w:rFonts w:ascii="Arial" w:hAnsi="Arial" w:cs="Arial"/>
                <w:bCs/>
              </w:rPr>
              <w:t xml:space="preserve">En esta línea se evaluará el control y manejo de los recursos y la correspondiente      distribución en el gasto que permita evaluar la el cumplimiento de las metas y objetivos trazados por la entidad en su plan de gobierno para la vigencia auditada. </w:t>
            </w:r>
          </w:p>
          <w:p w:rsidR="00A863CC" w:rsidRPr="00B33A5C" w:rsidRDefault="00A863CC" w:rsidP="003253AB">
            <w:pPr>
              <w:widowControl w:val="0"/>
              <w:autoSpaceDE w:val="0"/>
              <w:ind w:firstLine="360"/>
              <w:rPr>
                <w:rFonts w:ascii="Arial" w:hAnsi="Arial" w:cs="Arial"/>
                <w:bCs/>
              </w:rPr>
            </w:pPr>
          </w:p>
          <w:p w:rsidR="00A863CC" w:rsidRPr="00B33A5C" w:rsidRDefault="00A863CC" w:rsidP="003253AB">
            <w:pPr>
              <w:widowControl w:val="0"/>
              <w:autoSpaceDE w:val="0"/>
              <w:rPr>
                <w:rFonts w:ascii="Arial" w:hAnsi="Arial" w:cs="Arial"/>
              </w:rPr>
            </w:pPr>
            <w:r w:rsidRPr="00B33A5C">
              <w:rPr>
                <w:rFonts w:ascii="Arial" w:hAnsi="Arial" w:cs="Arial"/>
                <w:bCs/>
              </w:rPr>
              <w:t>- L</w:t>
            </w:r>
            <w:r w:rsidRPr="00B33A5C">
              <w:rPr>
                <w:rFonts w:ascii="Arial" w:hAnsi="Arial" w:cs="Arial"/>
                <w:iCs/>
              </w:rPr>
              <w:t>a acción auditora se enfocará en verificar, la correcta ejecución presupuestal,   v</w:t>
            </w:r>
            <w:r w:rsidRPr="00B33A5C">
              <w:rPr>
                <w:rFonts w:ascii="Arial" w:hAnsi="Arial" w:cs="Arial"/>
              </w:rPr>
              <w:t xml:space="preserve">erificar las adiciones y modificaciones al presupuesto general de rentas y gastos de las vigencias vigencia </w:t>
            </w:r>
            <w:r w:rsidRPr="00B33A5C">
              <w:rPr>
                <w:rFonts w:ascii="Arial" w:hAnsi="Arial" w:cs="Arial"/>
                <w:b/>
                <w:i/>
                <w:sz w:val="20"/>
                <w:u w:val="single"/>
                <w:lang w:val="es-ES_tradnl"/>
              </w:rPr>
              <w:t>(VIGENCIA AUDITADA)</w:t>
            </w:r>
            <w:r w:rsidRPr="00B33A5C">
              <w:rPr>
                <w:rFonts w:ascii="Arial" w:hAnsi="Arial" w:cs="Arial"/>
              </w:rPr>
              <w:t>.</w:t>
            </w:r>
          </w:p>
          <w:p w:rsidR="00A863CC" w:rsidRPr="00B33A5C" w:rsidRDefault="00A863CC" w:rsidP="003253AB">
            <w:pPr>
              <w:widowControl w:val="0"/>
              <w:autoSpaceDE w:val="0"/>
              <w:ind w:left="36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-Establecer y verificar las adiciones del mayor valor recaudado o superávit presupuestal. </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-Verificar la existencia de compromisos pendientes por obligar  o reservas presupuestales a diciembre 31 de  la </w:t>
            </w:r>
            <w:r w:rsidRPr="00B33A5C">
              <w:rPr>
                <w:rFonts w:ascii="Arial" w:hAnsi="Arial" w:cs="Arial"/>
                <w:b/>
                <w:i/>
                <w:sz w:val="20"/>
                <w:u w:val="single"/>
                <w:lang w:val="es-ES_tradnl"/>
              </w:rPr>
              <w:t>(VIGENCIA AUDITADA)</w:t>
            </w:r>
            <w:r w:rsidRPr="00B33A5C">
              <w:rPr>
                <w:rFonts w:ascii="Arial" w:hAnsi="Arial" w:cs="Arial"/>
              </w:rPr>
              <w:t>.</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iCs/>
              </w:rPr>
            </w:pPr>
            <w:r w:rsidRPr="00B33A5C">
              <w:rPr>
                <w:rFonts w:ascii="Arial" w:hAnsi="Arial" w:cs="Arial"/>
              </w:rPr>
              <w:t xml:space="preserve">-Verificar </w:t>
            </w:r>
            <w:r w:rsidRPr="00B33A5C">
              <w:rPr>
                <w:rFonts w:ascii="Arial" w:hAnsi="Arial" w:cs="Arial"/>
                <w:iCs/>
              </w:rPr>
              <w:t>la incorporación de saldos de las vigencias, la constitución de las cuentas por pagar y  la ejecución del PAC.</w:t>
            </w:r>
          </w:p>
          <w:p w:rsidR="00A863CC" w:rsidRPr="00B33A5C" w:rsidRDefault="00A863CC" w:rsidP="003253AB">
            <w:pPr>
              <w:widowControl w:val="0"/>
              <w:autoSpaceDE w:val="0"/>
              <w:rPr>
                <w:rFonts w:ascii="Arial" w:hAnsi="Arial" w:cs="Arial"/>
                <w:iCs/>
              </w:rPr>
            </w:pPr>
          </w:p>
          <w:p w:rsidR="00A863CC" w:rsidRPr="00B33A5C" w:rsidRDefault="00A863CC" w:rsidP="003253AB">
            <w:pPr>
              <w:widowControl w:val="0"/>
              <w:autoSpaceDE w:val="0"/>
              <w:rPr>
                <w:rFonts w:ascii="Arial" w:hAnsi="Arial" w:cs="Arial"/>
                <w:iCs/>
              </w:rPr>
            </w:pPr>
          </w:p>
          <w:p w:rsidR="00A863CC" w:rsidRDefault="00A863CC" w:rsidP="003253AB">
            <w:pPr>
              <w:widowControl w:val="0"/>
              <w:autoSpaceDE w:val="0"/>
              <w:rPr>
                <w:rFonts w:ascii="Arial" w:hAnsi="Arial" w:cs="Arial"/>
                <w:b/>
                <w:i/>
                <w:sz w:val="20"/>
                <w:u w:val="single"/>
              </w:rPr>
            </w:pPr>
            <w:r w:rsidRPr="00B33A5C">
              <w:rPr>
                <w:rFonts w:ascii="Arial" w:hAnsi="Arial" w:cs="Arial"/>
                <w:iCs/>
              </w:rPr>
              <w:t xml:space="preserve">Todo esto se realizará teniendo en cuenta los criterios de legalidad, de planeación y de gestión, en los cuales se basan los </w:t>
            </w:r>
            <w:r w:rsidRPr="00B33A5C">
              <w:rPr>
                <w:rFonts w:ascii="Arial" w:hAnsi="Arial" w:cs="Arial"/>
              </w:rPr>
              <w:t xml:space="preserve">Principios  de </w:t>
            </w:r>
            <w:smartTag w:uri="urn:schemas-microsoft-com:office:smarttags" w:element="PersonName">
              <w:smartTagPr>
                <w:attr w:name="ProductID" w:val="la Funci￳n Administrativa"/>
              </w:smartTagPr>
              <w:r w:rsidRPr="00B33A5C">
                <w:rPr>
                  <w:rFonts w:ascii="Arial" w:hAnsi="Arial" w:cs="Arial"/>
                </w:rPr>
                <w:t>la Función Administrativa</w:t>
              </w:r>
            </w:smartTag>
            <w:r w:rsidRPr="00B33A5C">
              <w:rPr>
                <w:rFonts w:ascii="Arial" w:hAnsi="Arial" w:cs="Arial"/>
              </w:rPr>
              <w:t xml:space="preserve"> y los principios de Gestión Fiscal contemplados en </w:t>
            </w:r>
            <w:smartTag w:uri="urn:schemas-microsoft-com:office:smarttags" w:element="PersonName">
              <w:smartTagPr>
                <w:attr w:name="ProductID" w:val="la Constituci￳n"/>
              </w:smartTagPr>
              <w:r w:rsidRPr="00B33A5C">
                <w:rPr>
                  <w:rFonts w:ascii="Arial" w:hAnsi="Arial" w:cs="Arial"/>
                </w:rPr>
                <w:t>la Constitución</w:t>
              </w:r>
            </w:smartTag>
            <w:r w:rsidRPr="00B33A5C">
              <w:rPr>
                <w:rFonts w:ascii="Arial" w:hAnsi="Arial" w:cs="Arial"/>
              </w:rPr>
              <w:t xml:space="preserve"> y </w:t>
            </w:r>
            <w:smartTag w:uri="urn:schemas-microsoft-com:office:smarttags" w:element="PersonName">
              <w:smartTagPr>
                <w:attr w:name="ProductID" w:val="la Ley."/>
              </w:smartTagPr>
              <w:r w:rsidRPr="00B33A5C">
                <w:rPr>
                  <w:rFonts w:ascii="Arial" w:hAnsi="Arial" w:cs="Arial"/>
                </w:rPr>
                <w:t>la Ley.</w:t>
              </w:r>
            </w:smartTag>
            <w:r w:rsidRPr="00B33A5C">
              <w:rPr>
                <w:rFonts w:ascii="Arial" w:hAnsi="Arial" w:cs="Arial"/>
              </w:rPr>
              <w:t xml:space="preserve"> </w:t>
            </w:r>
            <w:r w:rsidRPr="00B33A5C">
              <w:rPr>
                <w:rFonts w:ascii="Arial" w:hAnsi="Arial" w:cs="Arial"/>
                <w:b/>
                <w:i/>
                <w:sz w:val="20"/>
                <w:u w:val="single"/>
              </w:rPr>
              <w:t>(Estas actividades estarán bajo criterio del Auditor y se pueden incluir las que se crean necesarias)</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b/>
              </w:rPr>
            </w:pPr>
          </w:p>
          <w:p w:rsidR="00A863CC" w:rsidRDefault="00A863C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b/>
              </w:rPr>
            </w:pPr>
            <w:r w:rsidRPr="00B33A5C">
              <w:rPr>
                <w:rFonts w:ascii="Arial" w:hAnsi="Arial" w:cs="Arial"/>
                <w:b/>
              </w:rPr>
              <w:t xml:space="preserve">2.1.2  Evaluación Contable </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b/>
                <w:i/>
                <w:sz w:val="20"/>
                <w:u w:val="single"/>
              </w:rPr>
            </w:pPr>
            <w:r w:rsidRPr="00B33A5C">
              <w:rPr>
                <w:rFonts w:ascii="Arial" w:hAnsi="Arial" w:cs="Arial"/>
              </w:rPr>
              <w:t xml:space="preserve">La implementación del MECI y el área contable será revisada por el </w:t>
            </w:r>
            <w:proofErr w:type="spellStart"/>
            <w:r w:rsidRPr="00B33A5C">
              <w:rPr>
                <w:rFonts w:ascii="Arial" w:hAnsi="Arial" w:cs="Arial"/>
                <w:b/>
              </w:rPr>
              <w:t>Dr</w:t>
            </w:r>
            <w:proofErr w:type="spellEnd"/>
            <w:r w:rsidRPr="00B33A5C">
              <w:rPr>
                <w:rFonts w:ascii="Arial" w:hAnsi="Arial" w:cs="Arial"/>
                <w:b/>
              </w:rPr>
              <w:t xml:space="preserve">(a). </w:t>
            </w:r>
            <w:r w:rsidRPr="00B33A5C">
              <w:rPr>
                <w:rFonts w:ascii="Arial" w:hAnsi="Arial" w:cs="Arial"/>
                <w:b/>
                <w:i/>
                <w:sz w:val="20"/>
                <w:u w:val="single"/>
              </w:rPr>
              <w:t>(NOMBRE DEL AUDITOR QUE REALIZARA EL PROCESO</w:t>
            </w:r>
            <w:r w:rsidRPr="00B33A5C">
              <w:rPr>
                <w:rFonts w:ascii="Arial" w:hAnsi="Arial" w:cs="Arial"/>
                <w:b/>
              </w:rPr>
              <w:t>)</w:t>
            </w:r>
            <w:r w:rsidRPr="00B33A5C">
              <w:rPr>
                <w:rFonts w:ascii="Arial" w:hAnsi="Arial" w:cs="Arial"/>
              </w:rPr>
              <w:t xml:space="preserve">, </w:t>
            </w:r>
            <w:r w:rsidRPr="00B33A5C">
              <w:rPr>
                <w:rFonts w:ascii="Arial" w:hAnsi="Arial" w:cs="Arial"/>
                <w:b/>
                <w:i/>
                <w:sz w:val="20"/>
                <w:u w:val="single"/>
              </w:rPr>
              <w:t>(TITULO O PROFESION)</w:t>
            </w:r>
          </w:p>
          <w:p w:rsidR="00A863CC" w:rsidRPr="00B33A5C" w:rsidRDefault="00A863CC" w:rsidP="003253AB">
            <w:pPr>
              <w:widowControl w:val="0"/>
              <w:autoSpaceDE w:val="0"/>
              <w:rPr>
                <w:rFonts w:ascii="Arial" w:hAnsi="Arial" w:cs="Arial"/>
                <w:b/>
                <w:i/>
                <w:sz w:val="20"/>
                <w:u w:val="single"/>
              </w:rPr>
            </w:pPr>
          </w:p>
          <w:p w:rsidR="00A863CC" w:rsidRPr="00B33A5C" w:rsidRDefault="00A863CC" w:rsidP="003253AB">
            <w:pPr>
              <w:widowControl w:val="0"/>
              <w:autoSpaceDE w:val="0"/>
              <w:rPr>
                <w:rFonts w:ascii="Arial" w:hAnsi="Arial" w:cs="Arial"/>
                <w:b/>
                <w:i/>
                <w:u w:val="single"/>
              </w:rPr>
            </w:pPr>
            <w:r w:rsidRPr="00B33A5C">
              <w:rPr>
                <w:rFonts w:ascii="Arial" w:hAnsi="Arial" w:cs="Arial"/>
                <w:b/>
                <w:i/>
                <w:u w:val="single"/>
              </w:rPr>
              <w:t>Se describen las actividades especificas que se realizarán para evaluar el área presupuestal de la entidad auditada, se propone las siguientes actividades:</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-Análisis de las cuentas más importantes y representativas del Balance General y Estado de Actividad  Económica y Social.</w:t>
            </w:r>
          </w:p>
          <w:p w:rsidR="00A863CC" w:rsidRPr="00B33A5C" w:rsidRDefault="00A863CC" w:rsidP="003253AB">
            <w:pPr>
              <w:widowControl w:val="0"/>
              <w:autoSpaceDE w:val="0"/>
              <w:ind w:left="360" w:hanging="360"/>
              <w:rPr>
                <w:rFonts w:ascii="Arial" w:hAnsi="Arial" w:cs="Arial"/>
              </w:rPr>
            </w:pPr>
            <w:r w:rsidRPr="00B33A5C">
              <w:rPr>
                <w:rFonts w:ascii="Arial" w:hAnsi="Arial" w:cs="Arial"/>
              </w:rPr>
              <w:t xml:space="preserve"> </w:t>
            </w:r>
          </w:p>
          <w:p w:rsidR="00A863CC" w:rsidRPr="00B33A5C" w:rsidRDefault="00A863CC" w:rsidP="003253AB">
            <w:pPr>
              <w:widowControl w:val="0"/>
              <w:autoSpaceDE w:val="0"/>
              <w:rPr>
                <w:rFonts w:ascii="Arial" w:hAnsi="Arial" w:cs="Arial"/>
              </w:rPr>
            </w:pPr>
            <w:r w:rsidRPr="00B33A5C">
              <w:rPr>
                <w:rFonts w:ascii="Arial" w:hAnsi="Arial" w:cs="Arial"/>
              </w:rPr>
              <w:t>-Confrontación de las cifras del Estado de Actividad Financiera, Económica y Social  con  cifras de presupuesto.</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-Verificar la operatividad del Sistema de Sostenibilidad contable.</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-Se revisarán los pagos por concepto de aportes parafiscales y el descuento por  Fondo    de Seguridad ciudadana.   </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-Se emitirá una opinión sobre la razonabilidad de los Estados Financieros.</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-Se revisará los ingresos por los diferentes conceptos y se verificará su correspondiente  registro contable.</w:t>
            </w:r>
          </w:p>
          <w:p w:rsidR="00A863CC" w:rsidRPr="00B33A5C" w:rsidRDefault="00A863CC" w:rsidP="003253AB">
            <w:pPr>
              <w:widowControl w:val="0"/>
              <w:autoSpaceDE w:val="0"/>
              <w:ind w:firstLine="36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-Se verificará la implementación del MECI y los  avances en la ejecución.</w:t>
            </w:r>
          </w:p>
          <w:p w:rsidR="00A863CC" w:rsidRPr="00B33A5C" w:rsidRDefault="00A863CC" w:rsidP="003253AB">
            <w:pPr>
              <w:widowControl w:val="0"/>
              <w:autoSpaceDE w:val="0"/>
              <w:rPr>
                <w:rFonts w:ascii="Arial" w:hAnsi="Arial" w:cs="Arial"/>
              </w:rPr>
            </w:pPr>
            <w:r w:rsidRPr="00B33A5C">
              <w:rPr>
                <w:rFonts w:ascii="Arial" w:hAnsi="Arial" w:cs="Arial"/>
                <w:b/>
                <w:i/>
                <w:sz w:val="20"/>
                <w:u w:val="single"/>
              </w:rPr>
              <w:t>(Estas actividades estarán bajo criterio del Auditor y se pueden incluir las que se crean necesarias)</w:t>
            </w:r>
          </w:p>
          <w:p w:rsidR="00A863CC" w:rsidRPr="00B33A5C" w:rsidRDefault="00A863C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b/>
              </w:rPr>
            </w:pPr>
            <w:r w:rsidRPr="00B33A5C">
              <w:rPr>
                <w:rFonts w:ascii="Arial" w:hAnsi="Arial" w:cs="Arial"/>
                <w:b/>
              </w:rPr>
              <w:t>2.2  EVALUACION CONTRACTUAL</w:t>
            </w:r>
          </w:p>
          <w:p w:rsidR="00A863CC" w:rsidRPr="00B33A5C" w:rsidRDefault="00A863C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b/>
                <w:i/>
                <w:sz w:val="20"/>
                <w:u w:val="single"/>
              </w:rPr>
            </w:pPr>
            <w:r w:rsidRPr="00B33A5C">
              <w:rPr>
                <w:rFonts w:ascii="Arial" w:hAnsi="Arial" w:cs="Arial"/>
              </w:rPr>
              <w:t xml:space="preserve">El área contractual será revisada por el abogado </w:t>
            </w:r>
            <w:r w:rsidRPr="00B33A5C">
              <w:rPr>
                <w:rFonts w:ascii="Arial" w:hAnsi="Arial" w:cs="Arial"/>
                <w:b/>
                <w:i/>
                <w:sz w:val="20"/>
                <w:u w:val="single"/>
              </w:rPr>
              <w:t>(NOMBRE DEL AUDITOR QUE REALIZARA EL PROCESO</w:t>
            </w:r>
            <w:r w:rsidRPr="00B33A5C">
              <w:rPr>
                <w:rFonts w:ascii="Arial" w:hAnsi="Arial" w:cs="Arial"/>
                <w:b/>
              </w:rPr>
              <w:t>)</w:t>
            </w:r>
            <w:r w:rsidRPr="00B33A5C">
              <w:rPr>
                <w:rFonts w:ascii="Arial" w:hAnsi="Arial" w:cs="Arial"/>
              </w:rPr>
              <w:t>.</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b/>
                <w:i/>
                <w:u w:val="single"/>
              </w:rPr>
            </w:pPr>
            <w:r w:rsidRPr="00B33A5C">
              <w:rPr>
                <w:rFonts w:ascii="Arial" w:hAnsi="Arial" w:cs="Arial"/>
                <w:b/>
                <w:i/>
                <w:u w:val="single"/>
              </w:rPr>
              <w:t>Se describen las actividades especificas que se realizarán para evaluar el área presupuestal de la entidad auditada, se propone las siguientes actividades:</w:t>
            </w:r>
          </w:p>
          <w:p w:rsidR="00A863CC" w:rsidRPr="00B33A5C" w:rsidRDefault="00A863CC" w:rsidP="003253AB">
            <w:pPr>
              <w:widowControl w:val="0"/>
              <w:autoSpaceDE w:val="0"/>
              <w:rPr>
                <w:rFonts w:ascii="Arial" w:hAnsi="Arial" w:cs="Arial"/>
                <w:color w:val="2A2A2A"/>
              </w:rPr>
            </w:pPr>
          </w:p>
          <w:p w:rsidR="00A863CC" w:rsidRPr="00B33A5C" w:rsidRDefault="00A863CC" w:rsidP="003253AB">
            <w:pPr>
              <w:widowControl w:val="0"/>
              <w:autoSpaceDE w:val="0"/>
              <w:rPr>
                <w:rFonts w:ascii="Arial" w:hAnsi="Arial" w:cs="Arial"/>
                <w:color w:val="2A2A2A"/>
                <w:lang w:val="es-CO"/>
              </w:rPr>
            </w:pPr>
            <w:r w:rsidRPr="00B33A5C">
              <w:rPr>
                <w:rFonts w:ascii="Arial" w:hAnsi="Arial" w:cs="Arial"/>
                <w:color w:val="2A2A2A"/>
                <w:lang w:val="es-CO"/>
              </w:rPr>
              <w:t xml:space="preserve">En materia de contratación, la muestra se tomará de tal manera que se incluyan los diferentes tipos de contrato a saber: </w:t>
            </w:r>
            <w:r w:rsidRPr="00B33A5C">
              <w:rPr>
                <w:rFonts w:ascii="Arial" w:hAnsi="Arial" w:cs="Arial"/>
                <w:b/>
                <w:i/>
                <w:color w:val="2A2A2A"/>
                <w:sz w:val="20"/>
                <w:u w:val="single"/>
                <w:lang w:val="es-CO"/>
              </w:rPr>
              <w:t>(SE NOMBRAN LOS TIPOS DE CONTRATOS)</w:t>
            </w:r>
            <w:r w:rsidRPr="00B33A5C">
              <w:rPr>
                <w:rFonts w:ascii="Arial" w:hAnsi="Arial" w:cs="Arial"/>
                <w:color w:val="2A2A2A"/>
                <w:lang w:val="es-CO"/>
              </w:rPr>
              <w:t xml:space="preserve">. Este criterio se cruza con el valor del contrato a fin de obtener los más representativos. De igual manera, se tendrán en cuenta los asuntos que en materia de contratación estén relacionados con los temas puestos en conocimiento de </w:t>
            </w:r>
            <w:smartTag w:uri="urn:schemas-microsoft-com:office:smarttags" w:element="PersonName">
              <w:smartTagPr>
                <w:attr w:name="ProductID" w:val="la C.G"/>
              </w:smartTagPr>
              <w:r w:rsidRPr="00B33A5C">
                <w:rPr>
                  <w:rFonts w:ascii="Arial" w:hAnsi="Arial" w:cs="Arial"/>
                  <w:color w:val="2A2A2A"/>
                  <w:lang w:val="es-CO"/>
                </w:rPr>
                <w:t>la C.G</w:t>
              </w:r>
            </w:smartTag>
            <w:r w:rsidRPr="00B33A5C">
              <w:rPr>
                <w:rFonts w:ascii="Arial" w:hAnsi="Arial" w:cs="Arial"/>
                <w:color w:val="2A2A2A"/>
                <w:lang w:val="es-CO"/>
              </w:rPr>
              <w:t>.S. a través de las quejas elevadas por la ciudadanía y que sugieren un gran impacto social</w:t>
            </w:r>
          </w:p>
          <w:p w:rsidR="00A863CC" w:rsidRPr="00B33A5C" w:rsidRDefault="00A863CC" w:rsidP="003253AB">
            <w:pPr>
              <w:widowControl w:val="0"/>
              <w:autoSpaceDE w:val="0"/>
              <w:rPr>
                <w:rFonts w:ascii="Arial" w:hAnsi="Arial" w:cs="Arial"/>
              </w:rPr>
            </w:pPr>
          </w:p>
          <w:p w:rsidR="00A863CC" w:rsidRDefault="00A863CC" w:rsidP="003253AB">
            <w:pPr>
              <w:widowControl w:val="0"/>
              <w:autoSpaceDE w:val="0"/>
              <w:rPr>
                <w:rFonts w:ascii="Arial" w:hAnsi="Arial" w:cs="Arial"/>
              </w:rPr>
            </w:pPr>
            <w:r w:rsidRPr="00B33A5C">
              <w:rPr>
                <w:rFonts w:ascii="Arial" w:hAnsi="Arial" w:cs="Arial"/>
              </w:rPr>
              <w:t>Como actividades a desarrollar dentro de la línea de contratación y sin perjuicio  de las demás actividades que en el transcurso de la auditoría  surjan como necesarias para un correcto desarrollo del proceso auditor, se establece la revisión de los siguientes contratos:</w:t>
            </w:r>
          </w:p>
          <w:p w:rsidR="00A863CC" w:rsidRPr="00B33A5C" w:rsidRDefault="00A863CC" w:rsidP="003253AB">
            <w:pPr>
              <w:widowControl w:val="0"/>
              <w:autoSpaceDE w:val="0"/>
              <w:rPr>
                <w:rFonts w:ascii="Arial" w:hAnsi="Arial" w:cs="Arial"/>
              </w:rPr>
            </w:pPr>
          </w:p>
        </w:tc>
      </w:tr>
      <w:tr w:rsidR="00A863CC" w:rsidRPr="00B33A5C" w:rsidTr="003253AB">
        <w:trPr>
          <w:jc w:val="center"/>
        </w:trPr>
        <w:tc>
          <w:tcPr>
            <w:tcW w:w="2993" w:type="dxa"/>
            <w:gridSpan w:val="2"/>
          </w:tcPr>
          <w:p w:rsidR="00A863CC" w:rsidRPr="00B33A5C" w:rsidRDefault="00A863CC" w:rsidP="003253AB">
            <w:pPr>
              <w:widowControl w:val="0"/>
              <w:autoSpaceDE w:val="0"/>
              <w:jc w:val="center"/>
              <w:rPr>
                <w:rFonts w:ascii="Arial" w:hAnsi="Arial" w:cs="Arial"/>
                <w:b/>
              </w:rPr>
            </w:pPr>
            <w:r w:rsidRPr="00B33A5C">
              <w:rPr>
                <w:rFonts w:ascii="Arial" w:hAnsi="Arial" w:cs="Arial"/>
                <w:b/>
              </w:rPr>
              <w:lastRenderedPageBreak/>
              <w:t>CONTRATO No.</w:t>
            </w:r>
          </w:p>
          <w:p w:rsidR="00A863CC" w:rsidRPr="00B33A5C" w:rsidRDefault="00A863CC" w:rsidP="003253AB">
            <w:pPr>
              <w:widowControl w:val="0"/>
              <w:autoSpaceDE w:val="0"/>
              <w:jc w:val="center"/>
              <w:rPr>
                <w:rFonts w:ascii="Arial" w:hAnsi="Arial" w:cs="Arial"/>
                <w:b/>
              </w:rPr>
            </w:pPr>
          </w:p>
          <w:p w:rsidR="00A863CC" w:rsidRPr="00B33A5C" w:rsidRDefault="00A863CC" w:rsidP="003253AB">
            <w:pPr>
              <w:widowControl w:val="0"/>
              <w:autoSpaceDE w:val="0"/>
              <w:rPr>
                <w:rFonts w:ascii="Arial" w:hAnsi="Arial" w:cs="Arial"/>
                <w:b/>
              </w:rPr>
            </w:pPr>
          </w:p>
        </w:tc>
        <w:tc>
          <w:tcPr>
            <w:tcW w:w="2993" w:type="dxa"/>
            <w:gridSpan w:val="2"/>
          </w:tcPr>
          <w:p w:rsidR="00A863CC" w:rsidRPr="00B33A5C" w:rsidRDefault="00A863CC" w:rsidP="003253AB">
            <w:pPr>
              <w:widowControl w:val="0"/>
              <w:autoSpaceDE w:val="0"/>
              <w:jc w:val="center"/>
              <w:rPr>
                <w:rFonts w:ascii="Arial" w:hAnsi="Arial" w:cs="Arial"/>
                <w:b/>
              </w:rPr>
            </w:pPr>
            <w:r w:rsidRPr="00B33A5C">
              <w:rPr>
                <w:rFonts w:ascii="Arial" w:hAnsi="Arial" w:cs="Arial"/>
                <w:b/>
              </w:rPr>
              <w:t>VALOR</w:t>
            </w:r>
          </w:p>
        </w:tc>
        <w:tc>
          <w:tcPr>
            <w:tcW w:w="2994" w:type="dxa"/>
            <w:gridSpan w:val="2"/>
          </w:tcPr>
          <w:p w:rsidR="00A863CC" w:rsidRPr="00B33A5C" w:rsidRDefault="00A863CC" w:rsidP="003253AB">
            <w:pPr>
              <w:widowControl w:val="0"/>
              <w:autoSpaceDE w:val="0"/>
              <w:jc w:val="center"/>
              <w:rPr>
                <w:rFonts w:ascii="Arial" w:hAnsi="Arial" w:cs="Arial"/>
                <w:b/>
              </w:rPr>
            </w:pPr>
            <w:r w:rsidRPr="00B33A5C">
              <w:rPr>
                <w:rFonts w:ascii="Arial" w:hAnsi="Arial" w:cs="Arial"/>
                <w:b/>
              </w:rPr>
              <w:t>CONTRATISTA</w:t>
            </w:r>
          </w:p>
        </w:tc>
      </w:tr>
      <w:tr w:rsidR="00A863CC" w:rsidRPr="00B33A5C" w:rsidTr="003253AB">
        <w:trPr>
          <w:jc w:val="center"/>
        </w:trPr>
        <w:tc>
          <w:tcPr>
            <w:tcW w:w="8980" w:type="dxa"/>
            <w:gridSpan w:val="6"/>
          </w:tcPr>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Para la verificación de la legalidad de los contratos relacionados, se solicitará y revisará el texto contractual, hoja de vida del contratista, soportes de la hoja de vida del contratista, acta de inicio, actas parciales, actas de liquidación e informes de </w:t>
            </w:r>
            <w:proofErr w:type="spellStart"/>
            <w:r w:rsidRPr="00B33A5C">
              <w:rPr>
                <w:rFonts w:ascii="Arial" w:hAnsi="Arial" w:cs="Arial"/>
              </w:rPr>
              <w:t>interventoría</w:t>
            </w:r>
            <w:proofErr w:type="spellEnd"/>
            <w:r w:rsidRPr="00B33A5C">
              <w:rPr>
                <w:rFonts w:ascii="Arial" w:hAnsi="Arial" w:cs="Arial"/>
              </w:rPr>
              <w:t xml:space="preserve"> entre otros; en general todos los soportes de la ejecución del contrato.</w:t>
            </w:r>
          </w:p>
          <w:p w:rsidR="00A863CC" w:rsidRPr="00B33A5C" w:rsidRDefault="00A863CC" w:rsidP="003253AB">
            <w:pPr>
              <w:widowControl w:val="0"/>
              <w:autoSpaceDE w:val="0"/>
              <w:rPr>
                <w:rFonts w:ascii="Arial" w:hAnsi="Arial" w:cs="Arial"/>
                <w:sz w:val="24"/>
                <w:szCs w:val="24"/>
              </w:rPr>
            </w:pPr>
          </w:p>
          <w:p w:rsidR="00A863CC" w:rsidRPr="00B33A5C" w:rsidRDefault="00A863CC" w:rsidP="003253AB">
            <w:pPr>
              <w:widowControl w:val="0"/>
              <w:autoSpaceDE w:val="0"/>
              <w:rPr>
                <w:rFonts w:ascii="Arial" w:hAnsi="Arial" w:cs="Arial"/>
              </w:rPr>
            </w:pPr>
            <w:r w:rsidRPr="00B33A5C">
              <w:rPr>
                <w:rFonts w:ascii="Arial" w:hAnsi="Arial" w:cs="Arial"/>
              </w:rPr>
              <w:t xml:space="preserve">Debe tenerse en cuenta, además que la labor del encargado de </w:t>
            </w:r>
            <w:smartTag w:uri="urn:schemas-microsoft-com:office:smarttags" w:element="PersonName">
              <w:smartTagPr>
                <w:attr w:name="ProductID" w:val="la Contrataci￳n"/>
              </w:smartTagPr>
              <w:r w:rsidRPr="00B33A5C">
                <w:rPr>
                  <w:rFonts w:ascii="Arial" w:hAnsi="Arial" w:cs="Arial"/>
                </w:rPr>
                <w:t>la Contratación</w:t>
              </w:r>
            </w:smartTag>
            <w:r w:rsidRPr="00B33A5C">
              <w:rPr>
                <w:rFonts w:ascii="Arial" w:hAnsi="Arial" w:cs="Arial"/>
              </w:rPr>
              <w:t>, por ser resorte jurídico, se extiende a la verificación de aquellos hechos que han sido objeto del reclamo ciudadano a través de las quejas.</w:t>
            </w:r>
          </w:p>
          <w:p w:rsidR="00A863CC" w:rsidRPr="00B33A5C" w:rsidRDefault="00A863CC" w:rsidP="003253AB">
            <w:pPr>
              <w:widowControl w:val="0"/>
              <w:autoSpaceDE w:val="0"/>
              <w:rPr>
                <w:rFonts w:ascii="Arial" w:hAnsi="Arial" w:cs="Arial"/>
              </w:rPr>
            </w:pPr>
          </w:p>
          <w:p w:rsidR="00720A7B" w:rsidRDefault="00720A7B"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Se hará la revisión respectiva de la información, con el fin de dar solución a las quejas recibidas en forma escrita en este ente de control. </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Las actividades anteriores se complementarán con entrevistas, inspecciones y demás actividades que el buen desarrollo del trabajo de auditoría exija.</w:t>
            </w:r>
            <w:r w:rsidRPr="00B33A5C">
              <w:rPr>
                <w:rFonts w:ascii="Arial" w:hAnsi="Arial" w:cs="Arial"/>
                <w:sz w:val="20"/>
              </w:rPr>
              <w:t xml:space="preserve"> </w:t>
            </w:r>
            <w:r w:rsidRPr="00B33A5C">
              <w:rPr>
                <w:rFonts w:ascii="Arial" w:hAnsi="Arial" w:cs="Arial"/>
                <w:b/>
                <w:i/>
                <w:sz w:val="20"/>
                <w:u w:val="single"/>
              </w:rPr>
              <w:t>(Estas actividades estarán bajo criterio del Auditor y se pueden incluir las que se crean necesarias)</w:t>
            </w:r>
          </w:p>
          <w:p w:rsidR="00A863CC" w:rsidRPr="00B33A5C" w:rsidRDefault="00A863CC" w:rsidP="003253AB">
            <w:pPr>
              <w:widowControl w:val="0"/>
              <w:autoSpaceDE w:val="0"/>
              <w:rPr>
                <w:rFonts w:ascii="Arial" w:hAnsi="Arial" w:cs="Arial"/>
              </w:rPr>
            </w:pPr>
          </w:p>
        </w:tc>
      </w:tr>
      <w:tr w:rsidR="00A863CC" w:rsidRPr="00B33A5C" w:rsidTr="003253AB">
        <w:trPr>
          <w:jc w:val="center"/>
        </w:trPr>
        <w:tc>
          <w:tcPr>
            <w:tcW w:w="8980" w:type="dxa"/>
            <w:gridSpan w:val="6"/>
          </w:tcPr>
          <w:p w:rsidR="00A863CC" w:rsidRDefault="00A863CC" w:rsidP="00A863CC">
            <w:pPr>
              <w:pStyle w:val="Prrafodelista1"/>
              <w:widowControl w:val="0"/>
              <w:autoSpaceDE w:val="0"/>
              <w:spacing w:after="0" w:line="240" w:lineRule="auto"/>
              <w:ind w:left="360"/>
              <w:jc w:val="both"/>
              <w:rPr>
                <w:rFonts w:ascii="Arial" w:hAnsi="Arial" w:cs="Arial"/>
                <w:b/>
                <w:sz w:val="20"/>
                <w:szCs w:val="20"/>
              </w:rPr>
            </w:pPr>
          </w:p>
          <w:p w:rsidR="00A863CC" w:rsidRPr="00B33A5C" w:rsidRDefault="00A863CC" w:rsidP="00A863CC">
            <w:pPr>
              <w:pStyle w:val="Prrafodelista1"/>
              <w:widowControl w:val="0"/>
              <w:numPr>
                <w:ilvl w:val="0"/>
                <w:numId w:val="1"/>
              </w:numPr>
              <w:autoSpaceDE w:val="0"/>
              <w:spacing w:after="0" w:line="240" w:lineRule="auto"/>
              <w:jc w:val="both"/>
              <w:rPr>
                <w:rFonts w:ascii="Arial" w:hAnsi="Arial" w:cs="Arial"/>
                <w:b/>
                <w:sz w:val="20"/>
                <w:szCs w:val="20"/>
              </w:rPr>
            </w:pPr>
            <w:r w:rsidRPr="00B33A5C">
              <w:rPr>
                <w:rFonts w:ascii="Arial" w:hAnsi="Arial" w:cs="Arial"/>
                <w:b/>
                <w:sz w:val="20"/>
                <w:szCs w:val="20"/>
              </w:rPr>
              <w:t>SELECCIÓN DE LA MUESTRA EN CADA LINEA DE AUDITAJE:</w:t>
            </w:r>
          </w:p>
          <w:p w:rsidR="00A863CC" w:rsidRPr="00B33A5C" w:rsidRDefault="00A863CC" w:rsidP="003253AB">
            <w:pPr>
              <w:widowControl w:val="0"/>
              <w:autoSpaceDE w:val="0"/>
              <w:rPr>
                <w:rFonts w:ascii="Arial" w:hAnsi="Arial" w:cs="Arial"/>
                <w:b/>
                <w:sz w:val="20"/>
              </w:rPr>
            </w:pPr>
          </w:p>
          <w:p w:rsidR="00A863CC" w:rsidRDefault="00A863CC" w:rsidP="00A863CC">
            <w:pPr>
              <w:pStyle w:val="Prrafodelista1"/>
              <w:widowControl w:val="0"/>
              <w:numPr>
                <w:ilvl w:val="1"/>
                <w:numId w:val="1"/>
              </w:numPr>
              <w:autoSpaceDE w:val="0"/>
              <w:spacing w:after="0" w:line="240" w:lineRule="auto"/>
              <w:jc w:val="both"/>
              <w:rPr>
                <w:rFonts w:ascii="Arial" w:hAnsi="Arial" w:cs="Arial"/>
              </w:rPr>
            </w:pPr>
            <w:r w:rsidRPr="00B33A5C">
              <w:rPr>
                <w:rFonts w:ascii="Arial" w:hAnsi="Arial" w:cs="Arial"/>
                <w:b/>
                <w:sz w:val="20"/>
                <w:szCs w:val="20"/>
              </w:rPr>
              <w:t>CONTRATACIÓN:</w:t>
            </w:r>
            <w:r w:rsidRPr="00B33A5C">
              <w:rPr>
                <w:rFonts w:ascii="Arial" w:hAnsi="Arial" w:cs="Arial"/>
              </w:rPr>
              <w:t xml:space="preserve"> Criterios Técnicos para la selección de la muestra (Resolución 617 de 2010).</w:t>
            </w:r>
          </w:p>
          <w:p w:rsidR="00A863CC" w:rsidRPr="00B33A5C" w:rsidRDefault="00A863CC" w:rsidP="00A863CC">
            <w:pPr>
              <w:pStyle w:val="Prrafodelista1"/>
              <w:widowControl w:val="0"/>
              <w:autoSpaceDE w:val="0"/>
              <w:spacing w:after="0" w:line="240" w:lineRule="auto"/>
              <w:ind w:left="360"/>
              <w:jc w:val="both"/>
              <w:rPr>
                <w:rFonts w:ascii="Arial" w:hAnsi="Arial" w:cs="Arial"/>
              </w:rPr>
            </w:pPr>
          </w:p>
          <w:p w:rsidR="00A863CC" w:rsidRPr="00A863CC" w:rsidRDefault="00A863CC" w:rsidP="00A863CC">
            <w:pPr>
              <w:pStyle w:val="Prrafodelista"/>
              <w:widowControl w:val="0"/>
              <w:numPr>
                <w:ilvl w:val="1"/>
                <w:numId w:val="1"/>
              </w:numPr>
              <w:autoSpaceDE w:val="0"/>
              <w:rPr>
                <w:rFonts w:ascii="Arial" w:hAnsi="Arial" w:cs="Arial"/>
              </w:rPr>
            </w:pPr>
            <w:r w:rsidRPr="00A863CC">
              <w:rPr>
                <w:rFonts w:ascii="Arial" w:hAnsi="Arial" w:cs="Arial"/>
                <w:b/>
                <w:sz w:val="20"/>
              </w:rPr>
              <w:t xml:space="preserve">FINANCIERA Y PRESUPUESTAL: </w:t>
            </w:r>
            <w:r w:rsidRPr="00A863CC">
              <w:rPr>
                <w:rFonts w:ascii="Arial" w:hAnsi="Arial" w:cs="Arial"/>
              </w:rPr>
              <w:t>Criterios técnicos para la selección de la muestra (Resolución 617 de 2010)</w:t>
            </w:r>
          </w:p>
          <w:p w:rsidR="00A863CC" w:rsidRPr="00A863CC" w:rsidRDefault="00A863CC" w:rsidP="00A863CC">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b/>
                <w:sz w:val="20"/>
              </w:rPr>
              <w:t>3.3 OTRAS LINEAS:</w:t>
            </w:r>
            <w:r w:rsidRPr="00B33A5C">
              <w:rPr>
                <w:rFonts w:ascii="Arial" w:hAnsi="Arial" w:cs="Arial"/>
              </w:rPr>
              <w:t xml:space="preserve"> Criterios Técnicos para la selección de la muestra</w:t>
            </w:r>
          </w:p>
          <w:p w:rsidR="00A863CC" w:rsidRPr="00B33A5C" w:rsidRDefault="00A863CC" w:rsidP="003253AB">
            <w:pPr>
              <w:widowControl w:val="0"/>
              <w:autoSpaceDE w:val="0"/>
              <w:rPr>
                <w:rFonts w:ascii="Arial" w:hAnsi="Arial" w:cs="Arial"/>
              </w:rPr>
            </w:pPr>
          </w:p>
        </w:tc>
      </w:tr>
      <w:tr w:rsidR="00A863CC" w:rsidRPr="00B33A5C" w:rsidTr="003253AB">
        <w:trPr>
          <w:jc w:val="center"/>
        </w:trPr>
        <w:tc>
          <w:tcPr>
            <w:tcW w:w="8980" w:type="dxa"/>
            <w:gridSpan w:val="6"/>
          </w:tcPr>
          <w:p w:rsidR="00A863CC" w:rsidRPr="00B33A5C" w:rsidRDefault="00A863CC" w:rsidP="003253AB">
            <w:pPr>
              <w:widowControl w:val="0"/>
              <w:autoSpaceDE w:val="0"/>
              <w:rPr>
                <w:rFonts w:ascii="Arial" w:hAnsi="Arial" w:cs="Arial"/>
                <w:b/>
                <w:sz w:val="20"/>
              </w:rPr>
            </w:pPr>
          </w:p>
          <w:p w:rsidR="00A863CC" w:rsidRPr="00B33A5C" w:rsidRDefault="00A863CC" w:rsidP="003253AB">
            <w:pPr>
              <w:widowControl w:val="0"/>
              <w:autoSpaceDE w:val="0"/>
              <w:rPr>
                <w:rFonts w:ascii="Arial" w:hAnsi="Arial" w:cs="Arial"/>
                <w:b/>
                <w:sz w:val="20"/>
              </w:rPr>
            </w:pPr>
            <w:r w:rsidRPr="00B33A5C">
              <w:rPr>
                <w:rFonts w:ascii="Arial" w:hAnsi="Arial" w:cs="Arial"/>
                <w:b/>
                <w:sz w:val="20"/>
              </w:rPr>
              <w:t>4.  RESULTADOS ESPERADOS DE LA AUDITORIA</w:t>
            </w:r>
          </w:p>
          <w:p w:rsidR="00A863CC" w:rsidRPr="00B33A5C" w:rsidRDefault="00A863CC" w:rsidP="003253AB">
            <w:pPr>
              <w:widowControl w:val="0"/>
              <w:autoSpaceDE w:val="0"/>
              <w:rPr>
                <w:rFonts w:ascii="Arial" w:hAnsi="Arial" w:cs="Arial"/>
                <w:sz w:val="20"/>
              </w:rPr>
            </w:pPr>
          </w:p>
          <w:p w:rsidR="00A863CC" w:rsidRPr="00B33A5C" w:rsidRDefault="00A863CC" w:rsidP="003253AB">
            <w:pPr>
              <w:widowControl w:val="0"/>
              <w:autoSpaceDE w:val="0"/>
              <w:rPr>
                <w:rFonts w:ascii="Arial" w:hAnsi="Arial" w:cs="Arial"/>
              </w:rPr>
            </w:pPr>
            <w:r w:rsidRPr="00B33A5C">
              <w:rPr>
                <w:rFonts w:ascii="Arial" w:hAnsi="Arial" w:cs="Arial"/>
              </w:rPr>
              <w:t xml:space="preserve">4.1 Emitir una opinión sobre la razonabilidad de los Estados Financieros de </w:t>
            </w:r>
            <w:r w:rsidRPr="00B33A5C">
              <w:rPr>
                <w:rFonts w:ascii="Arial" w:hAnsi="Arial" w:cs="Arial"/>
                <w:b/>
                <w:i/>
                <w:sz w:val="20"/>
                <w:u w:val="single"/>
                <w:lang w:val="es-ES_tradnl"/>
              </w:rPr>
              <w:t>(NOMBRE DE LA ENTIDAD AUDITADA</w:t>
            </w:r>
            <w:r w:rsidRPr="00B33A5C">
              <w:rPr>
                <w:rFonts w:ascii="Arial" w:hAnsi="Arial" w:cs="Arial"/>
              </w:rPr>
              <w:t>, verificando la correcta depuración de los saldos contables y la adecuada contabilización de los hechos económicos ocurridos en la vigencia auditada.</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4.2 Determinar si la gestión adelantada en </w:t>
            </w:r>
            <w:r w:rsidRPr="00B33A5C">
              <w:rPr>
                <w:rFonts w:ascii="Arial" w:hAnsi="Arial" w:cs="Arial"/>
                <w:b/>
                <w:i/>
                <w:sz w:val="20"/>
                <w:u w:val="single"/>
                <w:lang w:val="es-ES_tradnl"/>
              </w:rPr>
              <w:t>(NOMBRE DE LA ENTIDAD AUDITADA</w:t>
            </w:r>
            <w:r w:rsidRPr="00B33A5C">
              <w:rPr>
                <w:rFonts w:ascii="Arial" w:hAnsi="Arial" w:cs="Arial"/>
              </w:rPr>
              <w:t xml:space="preserve">, se ejecuta dentro de los Principios de Gestión Fiscal, Principios de la Función Administrativa y Principios de la Contratación Estatal, contemplados en la Constitución y la Ley. </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4.3  Advertir y comunicar a </w:t>
            </w:r>
            <w:r w:rsidRPr="00B33A5C">
              <w:rPr>
                <w:rFonts w:ascii="Arial" w:hAnsi="Arial" w:cs="Arial"/>
                <w:b/>
                <w:i/>
                <w:sz w:val="20"/>
                <w:u w:val="single"/>
                <w:lang w:val="es-ES_tradnl"/>
              </w:rPr>
              <w:t>(NOMBRE DE LA ENTIDAD AUDITADA)</w:t>
            </w:r>
            <w:r w:rsidRPr="00B33A5C">
              <w:rPr>
                <w:rFonts w:ascii="Arial" w:hAnsi="Arial" w:cs="Arial"/>
              </w:rPr>
              <w:t>, sobre los riesgos y deficiencias detectadas durante del proceso auditor, para que la Entidad tome las medidas preventivas y correctivas, mediante la suscripción de un Plan de Mejoramiento.</w:t>
            </w:r>
          </w:p>
          <w:p w:rsidR="00A863CC" w:rsidRPr="00B33A5C" w:rsidRDefault="00A863CC" w:rsidP="003253AB">
            <w:pPr>
              <w:widowControl w:val="0"/>
              <w:autoSpaceDE w:val="0"/>
              <w:rPr>
                <w:rFonts w:ascii="Arial" w:hAnsi="Arial" w:cs="Arial"/>
                <w:sz w:val="20"/>
              </w:rPr>
            </w:pPr>
          </w:p>
        </w:tc>
      </w:tr>
      <w:tr w:rsidR="00A863CC" w:rsidRPr="00B33A5C" w:rsidTr="003253AB">
        <w:trPr>
          <w:jc w:val="center"/>
        </w:trPr>
        <w:tc>
          <w:tcPr>
            <w:tcW w:w="8980" w:type="dxa"/>
            <w:gridSpan w:val="6"/>
          </w:tcPr>
          <w:p w:rsidR="00A863CC" w:rsidRPr="00B33A5C" w:rsidRDefault="00A863CC" w:rsidP="003253AB">
            <w:pPr>
              <w:widowControl w:val="0"/>
              <w:autoSpaceDE w:val="0"/>
              <w:rPr>
                <w:rFonts w:ascii="Arial" w:hAnsi="Arial" w:cs="Arial"/>
                <w:b/>
                <w:sz w:val="20"/>
              </w:rPr>
            </w:pPr>
          </w:p>
          <w:p w:rsidR="00A863CC" w:rsidRPr="00B33A5C" w:rsidRDefault="00A863CC" w:rsidP="003253AB">
            <w:pPr>
              <w:widowControl w:val="0"/>
              <w:autoSpaceDE w:val="0"/>
              <w:rPr>
                <w:rFonts w:ascii="Arial" w:hAnsi="Arial" w:cs="Arial"/>
                <w:b/>
              </w:rPr>
            </w:pPr>
            <w:r w:rsidRPr="00B33A5C">
              <w:rPr>
                <w:rFonts w:ascii="Arial" w:hAnsi="Arial" w:cs="Arial"/>
                <w:b/>
              </w:rPr>
              <w:t>5.  REQUERIMIENTO DE RECURSOS</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b/>
              </w:rPr>
            </w:pPr>
            <w:r w:rsidRPr="00B33A5C">
              <w:rPr>
                <w:rFonts w:ascii="Arial" w:hAnsi="Arial" w:cs="Arial"/>
                <w:b/>
              </w:rPr>
              <w:t>5.1  RECURSO HUMANO</w:t>
            </w:r>
          </w:p>
          <w:p w:rsidR="00A863CC" w:rsidRPr="00B33A5C" w:rsidRDefault="00A863C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rPr>
            </w:pPr>
            <w:r w:rsidRPr="00B33A5C">
              <w:rPr>
                <w:rFonts w:ascii="Arial" w:hAnsi="Arial" w:cs="Arial"/>
              </w:rPr>
              <w:t>Para el desarrollo de la presente Auditoria Integral el grupo de trabajo estará conformado por los siguientes profesionales:</w:t>
            </w:r>
          </w:p>
          <w:p w:rsidR="00A863CC" w:rsidRPr="00B33A5C" w:rsidRDefault="00A863CC" w:rsidP="003253AB">
            <w:pPr>
              <w:widowControl w:val="0"/>
              <w:autoSpaceDE w:val="0"/>
              <w:rPr>
                <w:rFonts w:ascii="Arial" w:hAnsi="Arial" w:cs="Arial"/>
              </w:rPr>
            </w:pPr>
          </w:p>
        </w:tc>
      </w:tr>
      <w:tr w:rsidR="00A863CC" w:rsidRPr="00B33A5C" w:rsidTr="003253AB">
        <w:trPr>
          <w:jc w:val="center"/>
        </w:trPr>
        <w:tc>
          <w:tcPr>
            <w:tcW w:w="2993" w:type="dxa"/>
            <w:gridSpan w:val="2"/>
          </w:tcPr>
          <w:p w:rsidR="00A863CC" w:rsidRPr="00B33A5C" w:rsidRDefault="00A863CC" w:rsidP="003253AB">
            <w:pPr>
              <w:widowControl w:val="0"/>
              <w:autoSpaceDE w:val="0"/>
              <w:snapToGrid w:val="0"/>
              <w:jc w:val="center"/>
              <w:rPr>
                <w:rFonts w:ascii="Arial" w:hAnsi="Arial" w:cs="Arial"/>
                <w:b/>
              </w:rPr>
            </w:pPr>
            <w:r w:rsidRPr="00B33A5C">
              <w:rPr>
                <w:rFonts w:ascii="Arial" w:hAnsi="Arial" w:cs="Arial"/>
                <w:b/>
              </w:rPr>
              <w:t>AREAS</w:t>
            </w:r>
          </w:p>
        </w:tc>
        <w:tc>
          <w:tcPr>
            <w:tcW w:w="2993" w:type="dxa"/>
            <w:gridSpan w:val="2"/>
          </w:tcPr>
          <w:p w:rsidR="00A863CC" w:rsidRPr="00B33A5C" w:rsidRDefault="00A863CC" w:rsidP="003253AB">
            <w:pPr>
              <w:widowControl w:val="0"/>
              <w:autoSpaceDE w:val="0"/>
              <w:snapToGrid w:val="0"/>
              <w:jc w:val="center"/>
              <w:rPr>
                <w:rFonts w:ascii="Arial" w:hAnsi="Arial" w:cs="Arial"/>
                <w:b/>
              </w:rPr>
            </w:pPr>
            <w:r w:rsidRPr="00B33A5C">
              <w:rPr>
                <w:rFonts w:ascii="Arial" w:hAnsi="Arial" w:cs="Arial"/>
                <w:b/>
              </w:rPr>
              <w:t>PROCESOS</w:t>
            </w:r>
          </w:p>
        </w:tc>
        <w:tc>
          <w:tcPr>
            <w:tcW w:w="2994" w:type="dxa"/>
            <w:gridSpan w:val="2"/>
          </w:tcPr>
          <w:p w:rsidR="00A863CC" w:rsidRPr="00B33A5C" w:rsidRDefault="00A863CC" w:rsidP="003253AB">
            <w:pPr>
              <w:widowControl w:val="0"/>
              <w:autoSpaceDE w:val="0"/>
              <w:snapToGrid w:val="0"/>
              <w:jc w:val="center"/>
              <w:rPr>
                <w:rFonts w:ascii="Arial" w:hAnsi="Arial" w:cs="Arial"/>
                <w:b/>
              </w:rPr>
            </w:pPr>
            <w:r w:rsidRPr="00B33A5C">
              <w:rPr>
                <w:rFonts w:ascii="Arial" w:hAnsi="Arial" w:cs="Arial"/>
                <w:b/>
              </w:rPr>
              <w:t>AUDITORES</w:t>
            </w:r>
          </w:p>
        </w:tc>
      </w:tr>
      <w:tr w:rsidR="00A863CC" w:rsidRPr="00B33A5C" w:rsidTr="003253AB">
        <w:trPr>
          <w:jc w:val="center"/>
        </w:trPr>
        <w:tc>
          <w:tcPr>
            <w:tcW w:w="2993" w:type="dxa"/>
            <w:gridSpan w:val="2"/>
          </w:tcPr>
          <w:p w:rsidR="00A863CC" w:rsidRPr="00B33A5C" w:rsidRDefault="00A863CC" w:rsidP="003253AB">
            <w:pPr>
              <w:widowControl w:val="0"/>
              <w:autoSpaceDE w:val="0"/>
              <w:snapToGrid w:val="0"/>
              <w:rPr>
                <w:rFonts w:ascii="Arial" w:hAnsi="Arial" w:cs="Arial"/>
              </w:rPr>
            </w:pPr>
            <w:r w:rsidRPr="00B33A5C">
              <w:rPr>
                <w:rFonts w:ascii="Arial" w:hAnsi="Arial" w:cs="Arial"/>
              </w:rPr>
              <w:t xml:space="preserve">Líneas y áreas de </w:t>
            </w:r>
            <w:proofErr w:type="spellStart"/>
            <w:r w:rsidRPr="00B33A5C">
              <w:rPr>
                <w:rFonts w:ascii="Arial" w:hAnsi="Arial" w:cs="Arial"/>
              </w:rPr>
              <w:t>auditaje</w:t>
            </w:r>
            <w:proofErr w:type="spellEnd"/>
            <w:r w:rsidRPr="00B33A5C">
              <w:rPr>
                <w:rFonts w:ascii="Arial" w:hAnsi="Arial" w:cs="Arial"/>
              </w:rPr>
              <w:t>.</w:t>
            </w:r>
          </w:p>
          <w:p w:rsidR="00A863CC" w:rsidRPr="00B33A5C" w:rsidRDefault="00A863CC" w:rsidP="003253AB">
            <w:pPr>
              <w:widowControl w:val="0"/>
              <w:autoSpaceDE w:val="0"/>
              <w:snapToGrid w:val="0"/>
              <w:rPr>
                <w:rFonts w:ascii="Arial" w:hAnsi="Arial" w:cs="Arial"/>
              </w:rPr>
            </w:pPr>
          </w:p>
          <w:p w:rsidR="00A863CC" w:rsidRPr="00B33A5C" w:rsidRDefault="00A863CC" w:rsidP="003253AB">
            <w:pPr>
              <w:widowControl w:val="0"/>
              <w:autoSpaceDE w:val="0"/>
              <w:snapToGrid w:val="0"/>
              <w:rPr>
                <w:rFonts w:ascii="Arial" w:hAnsi="Arial" w:cs="Arial"/>
              </w:rPr>
            </w:pPr>
          </w:p>
          <w:p w:rsidR="00A863CC" w:rsidRPr="00B33A5C" w:rsidRDefault="00A863CC" w:rsidP="003253AB">
            <w:pPr>
              <w:widowControl w:val="0"/>
              <w:autoSpaceDE w:val="0"/>
              <w:snapToGrid w:val="0"/>
              <w:rPr>
                <w:rFonts w:ascii="Arial" w:hAnsi="Arial" w:cs="Arial"/>
              </w:rPr>
            </w:pPr>
          </w:p>
          <w:p w:rsidR="00A863CC" w:rsidRPr="00B33A5C" w:rsidRDefault="00A863CC" w:rsidP="003253AB">
            <w:pPr>
              <w:widowControl w:val="0"/>
              <w:autoSpaceDE w:val="0"/>
              <w:snapToGrid w:val="0"/>
              <w:rPr>
                <w:rFonts w:ascii="Arial" w:hAnsi="Arial" w:cs="Arial"/>
              </w:rPr>
            </w:pPr>
          </w:p>
        </w:tc>
        <w:tc>
          <w:tcPr>
            <w:tcW w:w="2993" w:type="dxa"/>
            <w:gridSpan w:val="2"/>
          </w:tcPr>
          <w:p w:rsidR="00A863CC" w:rsidRPr="00B33A5C" w:rsidRDefault="00A863CC" w:rsidP="003253AB">
            <w:pPr>
              <w:widowControl w:val="0"/>
              <w:autoSpaceDE w:val="0"/>
              <w:snapToGrid w:val="0"/>
              <w:rPr>
                <w:rFonts w:ascii="Arial" w:hAnsi="Arial" w:cs="Arial"/>
              </w:rPr>
            </w:pPr>
            <w:r w:rsidRPr="00B33A5C">
              <w:rPr>
                <w:rFonts w:ascii="Arial" w:hAnsi="Arial" w:cs="Arial"/>
              </w:rPr>
              <w:t xml:space="preserve">Tipo de Procesos </w:t>
            </w:r>
            <w:r w:rsidRPr="00B33A5C">
              <w:rPr>
                <w:rFonts w:ascii="Arial" w:hAnsi="Arial" w:cs="Arial"/>
                <w:b/>
                <w:sz w:val="18"/>
                <w:szCs w:val="18"/>
              </w:rPr>
              <w:t>(Administrativos, Financieros y Contables,  Presupuesto, Contratación)</w:t>
            </w:r>
          </w:p>
        </w:tc>
        <w:tc>
          <w:tcPr>
            <w:tcW w:w="2994" w:type="dxa"/>
            <w:gridSpan w:val="2"/>
          </w:tcPr>
          <w:p w:rsidR="00A863CC" w:rsidRPr="00B33A5C" w:rsidRDefault="00A863CC" w:rsidP="003253AB">
            <w:pPr>
              <w:widowControl w:val="0"/>
              <w:autoSpaceDE w:val="0"/>
              <w:snapToGrid w:val="0"/>
              <w:rPr>
                <w:rFonts w:ascii="Arial" w:hAnsi="Arial" w:cs="Arial"/>
              </w:rPr>
            </w:pPr>
            <w:r w:rsidRPr="00B33A5C">
              <w:rPr>
                <w:rFonts w:ascii="Arial" w:hAnsi="Arial" w:cs="Arial"/>
              </w:rPr>
              <w:t>Nombre del Auditor responsable del proceso.</w:t>
            </w:r>
          </w:p>
        </w:tc>
      </w:tr>
      <w:tr w:rsidR="00A863CC" w:rsidRPr="00B33A5C" w:rsidTr="003253AB">
        <w:trPr>
          <w:jc w:val="center"/>
        </w:trPr>
        <w:tc>
          <w:tcPr>
            <w:tcW w:w="8980" w:type="dxa"/>
            <w:gridSpan w:val="6"/>
          </w:tcPr>
          <w:p w:rsidR="00A863C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Como Coordinador(a) del Equipo Auditor se ha designado a </w:t>
            </w:r>
            <w:r w:rsidRPr="00B33A5C">
              <w:rPr>
                <w:rFonts w:ascii="Arial" w:hAnsi="Arial" w:cs="Arial"/>
                <w:b/>
                <w:i/>
                <w:sz w:val="20"/>
                <w:u w:val="single"/>
              </w:rPr>
              <w:t>(NOMBRE DEL AUDITOR QUE COORDINARA EL PROCESO</w:t>
            </w:r>
            <w:r w:rsidRPr="00B33A5C">
              <w:rPr>
                <w:rFonts w:ascii="Arial" w:hAnsi="Arial" w:cs="Arial"/>
                <w:b/>
              </w:rPr>
              <w:t>)</w:t>
            </w:r>
            <w:r w:rsidRPr="00B33A5C">
              <w:rPr>
                <w:rFonts w:ascii="Arial" w:hAnsi="Arial" w:cs="Arial"/>
              </w:rPr>
              <w:t xml:space="preserve">, </w:t>
            </w:r>
            <w:r w:rsidRPr="00B33A5C">
              <w:rPr>
                <w:rFonts w:ascii="Arial" w:hAnsi="Arial" w:cs="Arial"/>
                <w:b/>
                <w:i/>
                <w:sz w:val="20"/>
                <w:u w:val="single"/>
              </w:rPr>
              <w:t>(TITULO)</w:t>
            </w:r>
            <w:r w:rsidRPr="00B33A5C">
              <w:rPr>
                <w:rFonts w:ascii="Arial" w:hAnsi="Arial" w:cs="Arial"/>
              </w:rPr>
              <w:t xml:space="preserve">, Profesional </w:t>
            </w:r>
            <w:r w:rsidRPr="00B33A5C">
              <w:rPr>
                <w:rFonts w:ascii="Arial" w:hAnsi="Arial" w:cs="Arial"/>
                <w:b/>
                <w:sz w:val="20"/>
              </w:rPr>
              <w:t>(GRADO)</w:t>
            </w:r>
            <w:r w:rsidRPr="00B33A5C">
              <w:rPr>
                <w:rFonts w:ascii="Arial" w:hAnsi="Arial" w:cs="Arial"/>
                <w:sz w:val="20"/>
              </w:rPr>
              <w:t xml:space="preserve">, </w:t>
            </w:r>
            <w:r w:rsidRPr="00B33A5C">
              <w:rPr>
                <w:rFonts w:ascii="Arial" w:hAnsi="Arial" w:cs="Arial"/>
              </w:rPr>
              <w:t xml:space="preserve">quien además de las labores propias del proceso  auditor, será responsable de la consolidación oportuna de la información, memorando de planeación, informes preliminar y definitivo y documentos remisorios. La auditoría será supervisada por </w:t>
            </w:r>
            <w:r w:rsidRPr="00B33A5C">
              <w:rPr>
                <w:rFonts w:ascii="Arial" w:hAnsi="Arial" w:cs="Arial"/>
                <w:b/>
                <w:sz w:val="20"/>
              </w:rPr>
              <w:t>(NOMBRE DEL SUBCONTRALOR),</w:t>
            </w:r>
            <w:r w:rsidRPr="00B33A5C">
              <w:rPr>
                <w:rFonts w:ascii="Arial" w:hAnsi="Arial" w:cs="Arial"/>
              </w:rPr>
              <w:t xml:space="preserve"> Subcontralora Delegada para el Control Fiscal.</w:t>
            </w:r>
          </w:p>
          <w:p w:rsidR="00A863CC" w:rsidRPr="00B33A5C" w:rsidRDefault="00A863CC" w:rsidP="003253AB">
            <w:pPr>
              <w:widowControl w:val="0"/>
              <w:autoSpaceDE w:val="0"/>
              <w:rPr>
                <w:rFonts w:ascii="Arial" w:hAnsi="Arial" w:cs="Arial"/>
              </w:rPr>
            </w:pPr>
          </w:p>
        </w:tc>
      </w:tr>
      <w:tr w:rsidR="00A863CC" w:rsidRPr="00B33A5C" w:rsidTr="00FD31FC">
        <w:trPr>
          <w:trHeight w:val="15724"/>
          <w:jc w:val="center"/>
        </w:trPr>
        <w:tc>
          <w:tcPr>
            <w:tcW w:w="8980" w:type="dxa"/>
            <w:gridSpan w:val="6"/>
          </w:tcPr>
          <w:p w:rsidR="00A863CC" w:rsidRPr="00B33A5C" w:rsidRDefault="00A863C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b/>
              </w:rPr>
            </w:pPr>
            <w:r w:rsidRPr="00B33A5C">
              <w:rPr>
                <w:rFonts w:ascii="Arial" w:hAnsi="Arial" w:cs="Arial"/>
                <w:b/>
              </w:rPr>
              <w:t>5.2  CRONOGRAMA DE ACTIVIDADES PARA LA FASE DE EJECUCION E  INFORME</w:t>
            </w:r>
          </w:p>
          <w:p w:rsidR="00A863CC" w:rsidRPr="00B33A5C" w:rsidRDefault="00A863C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rPr>
            </w:pPr>
            <w:r w:rsidRPr="00B33A5C">
              <w:rPr>
                <w:rFonts w:ascii="Arial" w:hAnsi="Arial" w:cs="Arial"/>
                <w:b/>
              </w:rPr>
              <w:t>5.2.1 Instalación de la Auditoría</w:t>
            </w:r>
            <w:r w:rsidRPr="00B33A5C">
              <w:rPr>
                <w:rFonts w:ascii="Arial" w:hAnsi="Arial" w:cs="Arial"/>
              </w:rPr>
              <w:t xml:space="preserve">.- La Auditoria se instalará en una Oficina que será asignada por </w:t>
            </w:r>
            <w:r w:rsidRPr="00B33A5C">
              <w:rPr>
                <w:rFonts w:ascii="Arial" w:hAnsi="Arial" w:cs="Arial"/>
                <w:b/>
                <w:i/>
                <w:sz w:val="20"/>
                <w:u w:val="single"/>
                <w:lang w:val="es-ES_tradnl"/>
              </w:rPr>
              <w:t>(NOMBRE DE LA ENTIDAD AUDITADA)</w:t>
            </w:r>
            <w:r w:rsidRPr="00B33A5C">
              <w:rPr>
                <w:rFonts w:ascii="Arial" w:hAnsi="Arial" w:cs="Arial"/>
              </w:rPr>
              <w:t xml:space="preserve"> </w:t>
            </w:r>
            <w:smartTag w:uri="urn:schemas-microsoft-com:office:smarttags" w:element="PersonName">
              <w:smartTagPr>
                <w:attr w:name="ProductID" w:val="La Comisi￳n"/>
              </w:smartTagPr>
              <w:r w:rsidRPr="00B33A5C">
                <w:rPr>
                  <w:rFonts w:ascii="Arial" w:hAnsi="Arial" w:cs="Arial"/>
                </w:rPr>
                <w:t>La Comisión</w:t>
              </w:r>
            </w:smartTag>
            <w:r w:rsidRPr="00B33A5C">
              <w:rPr>
                <w:rFonts w:ascii="Arial" w:hAnsi="Arial" w:cs="Arial"/>
              </w:rPr>
              <w:t xml:space="preserve"> solicitará equipo de cómputo y elementos de trabajo necesarios para llevar a cabo la auditoria.</w:t>
            </w:r>
          </w:p>
          <w:p w:rsidR="00A863CC" w:rsidRPr="00B33A5C" w:rsidRDefault="00A863CC" w:rsidP="003253AB">
            <w:pPr>
              <w:widowControl w:val="0"/>
              <w:autoSpaceDE w:val="0"/>
              <w:rPr>
                <w:rFonts w:ascii="Arial" w:hAnsi="Arial" w:cs="Arial"/>
              </w:rPr>
            </w:pPr>
          </w:p>
          <w:p w:rsidR="00A863CC" w:rsidRDefault="00A863C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rPr>
            </w:pPr>
            <w:r w:rsidRPr="00B33A5C">
              <w:rPr>
                <w:rFonts w:ascii="Arial" w:hAnsi="Arial" w:cs="Arial"/>
                <w:b/>
              </w:rPr>
              <w:t>5.2.2  Exámenes y pruebas</w:t>
            </w:r>
            <w:r w:rsidRPr="00B33A5C">
              <w:rPr>
                <w:rFonts w:ascii="Arial" w:hAnsi="Arial" w:cs="Arial"/>
              </w:rPr>
              <w:t>.-  Las pruebas se anexaran al Informe.</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b/>
              </w:rPr>
              <w:t>5.2.3 Papeles de trabajo</w:t>
            </w:r>
            <w:r w:rsidRPr="00B33A5C">
              <w:rPr>
                <w:rFonts w:ascii="Arial" w:hAnsi="Arial" w:cs="Arial"/>
              </w:rPr>
              <w:t xml:space="preserve">.-  Se elaborarán de acuerdo al desarrollo de </w:t>
            </w:r>
            <w:smartTag w:uri="urn:schemas-microsoft-com:office:smarttags" w:element="PersonName">
              <w:smartTagPr>
                <w:attr w:name="ProductID" w:val="la Etapa"/>
              </w:smartTagPr>
              <w:r w:rsidRPr="00B33A5C">
                <w:rPr>
                  <w:rFonts w:ascii="Arial" w:hAnsi="Arial" w:cs="Arial"/>
                </w:rPr>
                <w:t>la Etapa</w:t>
              </w:r>
            </w:smartTag>
            <w:r w:rsidRPr="00B33A5C">
              <w:rPr>
                <w:rFonts w:ascii="Arial" w:hAnsi="Arial" w:cs="Arial"/>
              </w:rPr>
              <w:t xml:space="preserve"> de Ejecución y se adjuntarán al Informe.</w:t>
            </w:r>
          </w:p>
          <w:p w:rsidR="00A863CC" w:rsidRPr="00B33A5C" w:rsidRDefault="00A863C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rPr>
            </w:pPr>
            <w:r w:rsidRPr="00B33A5C">
              <w:rPr>
                <w:rFonts w:ascii="Arial" w:hAnsi="Arial" w:cs="Arial"/>
                <w:b/>
              </w:rPr>
              <w:t>5.2.4 Mesas de trabajo</w:t>
            </w:r>
            <w:r w:rsidRPr="00B33A5C">
              <w:rPr>
                <w:rFonts w:ascii="Arial" w:hAnsi="Arial" w:cs="Arial"/>
              </w:rPr>
              <w:t>.- Se llevaran a cabo al menos dos y se elaborarán las correspondientes Actas.</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b/>
              </w:rPr>
            </w:pPr>
            <w:r w:rsidRPr="00B33A5C">
              <w:rPr>
                <w:rFonts w:ascii="Arial" w:hAnsi="Arial" w:cs="Arial"/>
                <w:b/>
              </w:rPr>
              <w:t>5.3  INFORME DE AUDITORIA</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b/>
              </w:rPr>
              <w:t>Contenido:</w:t>
            </w:r>
            <w:r w:rsidRPr="00B33A5C">
              <w:rPr>
                <w:rFonts w:ascii="Arial" w:hAnsi="Arial" w:cs="Arial"/>
              </w:rPr>
              <w:t xml:space="preserve"> Introducción, Carta de conclusiones y los resultados de auditoría por líneas así: Evaluación al </w:t>
            </w:r>
            <w:proofErr w:type="spellStart"/>
            <w:r w:rsidRPr="00B33A5C">
              <w:rPr>
                <w:rFonts w:ascii="Arial" w:hAnsi="Arial" w:cs="Arial"/>
              </w:rPr>
              <w:t>Sis</w:t>
            </w:r>
            <w:proofErr w:type="spellEnd"/>
            <w:r w:rsidRPr="00B33A5C">
              <w:rPr>
                <w:rFonts w:ascii="Arial" w:hAnsi="Arial" w:cs="Arial"/>
                <w:lang w:val="es-ES_tradnl"/>
              </w:rPr>
              <w:t xml:space="preserve">tema de Control Interno, Seguimiento y evaluación el MECI, Evaluación al Área Financiera y Presupuestal, Área de   Contratación y cumplimiento de los principios de </w:t>
            </w:r>
            <w:smartTag w:uri="urn:schemas-microsoft-com:office:smarttags" w:element="PersonName">
              <w:smartTagPr>
                <w:attr w:name="ProductID" w:val="la Funci￳n Administrativa"/>
              </w:smartTagPr>
              <w:r w:rsidRPr="00B33A5C">
                <w:rPr>
                  <w:rFonts w:ascii="Arial" w:hAnsi="Arial" w:cs="Arial"/>
                  <w:lang w:val="es-ES_tradnl"/>
                </w:rPr>
                <w:t>la Función Administrativa</w:t>
              </w:r>
            </w:smartTag>
            <w:r w:rsidRPr="00B33A5C">
              <w:rPr>
                <w:rFonts w:ascii="Arial" w:hAnsi="Arial" w:cs="Arial"/>
                <w:lang w:val="es-ES_tradnl"/>
              </w:rPr>
              <w:t xml:space="preserve"> y  Atención a Quejas</w:t>
            </w:r>
            <w:r w:rsidRPr="00B33A5C">
              <w:rPr>
                <w:rFonts w:ascii="Arial" w:hAnsi="Arial" w:cs="Arial"/>
              </w:rPr>
              <w:t xml:space="preserve">. </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b/>
              </w:rPr>
              <w:t>Informe Preliminar:</w:t>
            </w:r>
            <w:r w:rsidRPr="00B33A5C">
              <w:rPr>
                <w:rFonts w:ascii="Arial" w:hAnsi="Arial" w:cs="Arial"/>
              </w:rPr>
              <w:t xml:space="preserve"> Será remitido dentro del debido proceso, para que se realice por parte del Ente auditado el derecho de réplica o contradicción de hallazgos, desvirtuándose o dejándose en firme los presuntos hallazgos, previo a la elaboración del Informe Definitivo.</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b/>
              </w:rPr>
              <w:t>Consolidación de Hallazgos:</w:t>
            </w:r>
            <w:r w:rsidRPr="00B33A5C">
              <w:rPr>
                <w:rFonts w:ascii="Arial" w:hAnsi="Arial" w:cs="Arial"/>
              </w:rPr>
              <w:t xml:space="preserve"> Serán presentados en un cuadro resumen de hallazgos y se clasificarán de acuerdo con su naturaleza.</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b/>
              </w:rPr>
              <w:t xml:space="preserve">Derecho a </w:t>
            </w:r>
            <w:smartTag w:uri="urn:schemas-microsoft-com:office:smarttags" w:element="PersonName">
              <w:smartTagPr>
                <w:attr w:name="ProductID" w:val="la Contradicci￳n.- Se"/>
              </w:smartTagPr>
              <w:r w:rsidRPr="00B33A5C">
                <w:rPr>
                  <w:rFonts w:ascii="Arial" w:hAnsi="Arial" w:cs="Arial"/>
                  <w:b/>
                </w:rPr>
                <w:t>la Contradicción</w:t>
              </w:r>
              <w:r w:rsidRPr="00B33A5C">
                <w:rPr>
                  <w:rFonts w:ascii="Arial" w:hAnsi="Arial" w:cs="Arial"/>
                </w:rPr>
                <w:t>.- Se</w:t>
              </w:r>
            </w:smartTag>
            <w:r w:rsidRPr="00B33A5C">
              <w:rPr>
                <w:rFonts w:ascii="Arial" w:hAnsi="Arial" w:cs="Arial"/>
              </w:rPr>
              <w:t xml:space="preserve"> dará al Ente auditado,</w:t>
            </w:r>
            <w:r w:rsidRPr="00B33A5C">
              <w:rPr>
                <w:rFonts w:ascii="Arial" w:hAnsi="Arial" w:cs="Arial"/>
                <w:sz w:val="20"/>
              </w:rPr>
              <w:t xml:space="preserve"> </w:t>
            </w:r>
            <w:r w:rsidRPr="00B33A5C">
              <w:rPr>
                <w:rFonts w:ascii="Arial" w:hAnsi="Arial" w:cs="Arial"/>
                <w:b/>
                <w:i/>
                <w:sz w:val="20"/>
                <w:u w:val="single"/>
                <w:lang w:val="es-ES_tradnl"/>
              </w:rPr>
              <w:t>NOMBRE DE LA ENTIDAD AUDITADA</w:t>
            </w:r>
            <w:r w:rsidRPr="00B33A5C">
              <w:rPr>
                <w:rFonts w:ascii="Arial" w:hAnsi="Arial" w:cs="Arial"/>
              </w:rPr>
              <w:t>, diez (10) días hábiles, contados a partir del recibo del Informe Preliminar, para ejercer el derecho de réplica o contradicción de hallazgos.</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b/>
              </w:rPr>
            </w:pPr>
            <w:r w:rsidRPr="00B33A5C">
              <w:rPr>
                <w:rFonts w:ascii="Arial" w:hAnsi="Arial" w:cs="Arial"/>
                <w:b/>
              </w:rPr>
              <w:t>5.4  HALLAZGOS DE LA AUDITORIA</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5.4.1 </w:t>
            </w:r>
            <w:r w:rsidRPr="00B33A5C">
              <w:rPr>
                <w:rFonts w:ascii="Arial" w:hAnsi="Arial" w:cs="Arial"/>
                <w:b/>
              </w:rPr>
              <w:t>Configuración</w:t>
            </w:r>
            <w:r w:rsidRPr="00B33A5C">
              <w:rPr>
                <w:rFonts w:ascii="Arial" w:hAnsi="Arial" w:cs="Arial"/>
              </w:rPr>
              <w:t xml:space="preserve">.- Los presuntos hallazgos se validarán en las Mesas de Trabajo, con el consenso de todos los integrantes de </w:t>
            </w:r>
            <w:smartTag w:uri="urn:schemas-microsoft-com:office:smarttags" w:element="PersonName">
              <w:smartTagPr>
                <w:attr w:name="ProductID" w:val="la Auditor￭a."/>
              </w:smartTagPr>
              <w:r w:rsidRPr="00B33A5C">
                <w:rPr>
                  <w:rFonts w:ascii="Arial" w:hAnsi="Arial" w:cs="Arial"/>
                </w:rPr>
                <w:t>la Auditoría.</w:t>
              </w:r>
            </w:smartTag>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 xml:space="preserve">5.4.2 </w:t>
            </w:r>
            <w:r w:rsidRPr="00B33A5C">
              <w:rPr>
                <w:rFonts w:ascii="Arial" w:hAnsi="Arial" w:cs="Arial"/>
                <w:b/>
              </w:rPr>
              <w:t xml:space="preserve"> Sustentación de los Papeles de Trabajo</w:t>
            </w:r>
            <w:r w:rsidRPr="00B33A5C">
              <w:rPr>
                <w:rFonts w:ascii="Arial" w:hAnsi="Arial" w:cs="Arial"/>
              </w:rPr>
              <w:t>.- Serán soportados por los documentos necesarios para respaldar los presuntos hallazgos.</w:t>
            </w:r>
          </w:p>
          <w:p w:rsidR="00A863CC" w:rsidRPr="00B33A5C" w:rsidRDefault="00A863CC" w:rsidP="003253AB">
            <w:pPr>
              <w:widowControl w:val="0"/>
              <w:autoSpaceDE w:val="0"/>
              <w:rPr>
                <w:rFonts w:ascii="Arial" w:hAnsi="Arial" w:cs="Arial"/>
              </w:rPr>
            </w:pPr>
            <w:r w:rsidRPr="00B33A5C">
              <w:rPr>
                <w:rFonts w:ascii="Arial" w:hAnsi="Arial" w:cs="Arial"/>
              </w:rPr>
              <w:t xml:space="preserve"> </w:t>
            </w:r>
          </w:p>
          <w:p w:rsidR="00A863CC" w:rsidRPr="00B33A5C" w:rsidRDefault="00A863CC" w:rsidP="003253AB">
            <w:pPr>
              <w:widowControl w:val="0"/>
              <w:autoSpaceDE w:val="0"/>
              <w:rPr>
                <w:rFonts w:ascii="Arial" w:hAnsi="Arial" w:cs="Arial"/>
              </w:rPr>
            </w:pPr>
            <w:r w:rsidRPr="00B33A5C">
              <w:rPr>
                <w:rFonts w:ascii="Arial" w:hAnsi="Arial" w:cs="Arial"/>
              </w:rPr>
              <w:t xml:space="preserve">5.4.3 </w:t>
            </w:r>
            <w:r w:rsidRPr="00B33A5C">
              <w:rPr>
                <w:rFonts w:ascii="Arial" w:hAnsi="Arial" w:cs="Arial"/>
                <w:b/>
              </w:rPr>
              <w:t>Traslados Internos</w:t>
            </w:r>
            <w:r w:rsidRPr="00B33A5C">
              <w:rPr>
                <w:rFonts w:ascii="Arial" w:hAnsi="Arial" w:cs="Arial"/>
              </w:rPr>
              <w:t xml:space="preserve">.- El Equipo Auditor trasladará los presuntos hallazgos al Despacho de </w:t>
            </w:r>
            <w:smartTag w:uri="urn:schemas-microsoft-com:office:smarttags" w:element="PersonName">
              <w:smartTagPr>
                <w:attr w:name="ProductID" w:val="la Subcontralor￭a Delegada"/>
              </w:smartTagPr>
              <w:r w:rsidRPr="00B33A5C">
                <w:rPr>
                  <w:rFonts w:ascii="Arial" w:hAnsi="Arial" w:cs="Arial"/>
                </w:rPr>
                <w:t>la Subcontraloría Delegada</w:t>
              </w:r>
            </w:smartTag>
            <w:r w:rsidRPr="00B33A5C">
              <w:rPr>
                <w:rFonts w:ascii="Arial" w:hAnsi="Arial" w:cs="Arial"/>
              </w:rPr>
              <w:t xml:space="preserve"> para el Control Fiscal, quien remitirá los traslados a las Entidades competentes, según corresponda al Tipo de Hallazgo. </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5.4.4</w:t>
            </w:r>
            <w:r w:rsidRPr="00B33A5C">
              <w:rPr>
                <w:rFonts w:ascii="Arial" w:hAnsi="Arial" w:cs="Arial"/>
                <w:b/>
              </w:rPr>
              <w:t xml:space="preserve"> Seguimiento.</w:t>
            </w:r>
            <w:r w:rsidRPr="00B33A5C">
              <w:rPr>
                <w:rFonts w:ascii="Arial" w:hAnsi="Arial" w:cs="Arial"/>
              </w:rPr>
              <w:t>- Corresponde a la Contraloría General de Santander, realizar el respectivo seguimiento al Plan de Mejoramiento, presentado por el Ente auditado.</w:t>
            </w:r>
          </w:p>
        </w:tc>
      </w:tr>
      <w:tr w:rsidR="00A863CC" w:rsidRPr="00B33A5C" w:rsidTr="003253AB">
        <w:trPr>
          <w:jc w:val="center"/>
        </w:trPr>
        <w:tc>
          <w:tcPr>
            <w:tcW w:w="8980" w:type="dxa"/>
            <w:gridSpan w:val="6"/>
          </w:tcPr>
          <w:p w:rsidR="00FD31FC" w:rsidRDefault="00FD31FC" w:rsidP="003253AB">
            <w:pPr>
              <w:widowControl w:val="0"/>
              <w:autoSpaceDE w:val="0"/>
              <w:rPr>
                <w:rFonts w:ascii="Arial" w:hAnsi="Arial" w:cs="Arial"/>
                <w:b/>
              </w:rPr>
            </w:pPr>
          </w:p>
          <w:p w:rsidR="00A863CC" w:rsidRPr="00B33A5C" w:rsidRDefault="00A863CC" w:rsidP="003253AB">
            <w:pPr>
              <w:widowControl w:val="0"/>
              <w:autoSpaceDE w:val="0"/>
              <w:rPr>
                <w:rFonts w:ascii="Arial" w:hAnsi="Arial" w:cs="Arial"/>
                <w:b/>
              </w:rPr>
            </w:pPr>
            <w:r w:rsidRPr="00B33A5C">
              <w:rPr>
                <w:rFonts w:ascii="Arial" w:hAnsi="Arial" w:cs="Arial"/>
                <w:b/>
              </w:rPr>
              <w:t>5.5  PROGRAMACION DE TIEMPOS EN EL DESARROLLO DE LA AUDITORIA</w:t>
            </w:r>
          </w:p>
          <w:p w:rsidR="00A863CC" w:rsidRPr="00B33A5C" w:rsidRDefault="00A863CC" w:rsidP="003253AB">
            <w:pPr>
              <w:widowControl w:val="0"/>
              <w:autoSpaceDE w:val="0"/>
              <w:rPr>
                <w:rFonts w:ascii="Arial" w:hAnsi="Arial" w:cs="Arial"/>
                <w:b/>
              </w:rPr>
            </w:pPr>
          </w:p>
        </w:tc>
      </w:tr>
      <w:tr w:rsidR="00A863CC" w:rsidRPr="00B33A5C" w:rsidTr="00FD31FC">
        <w:trPr>
          <w:trHeight w:val="638"/>
          <w:jc w:val="center"/>
        </w:trPr>
        <w:tc>
          <w:tcPr>
            <w:tcW w:w="8980" w:type="dxa"/>
            <w:gridSpan w:val="6"/>
            <w:vAlign w:val="center"/>
          </w:tcPr>
          <w:p w:rsidR="00A863CC" w:rsidRPr="00B33A5C" w:rsidRDefault="00A863CC" w:rsidP="003253AB">
            <w:pPr>
              <w:jc w:val="center"/>
              <w:rPr>
                <w:rFonts w:ascii="Arial" w:hAnsi="Arial" w:cs="Arial"/>
                <w:b/>
              </w:rPr>
            </w:pPr>
            <w:r w:rsidRPr="00B33A5C">
              <w:rPr>
                <w:rFonts w:ascii="Arial" w:hAnsi="Arial" w:cs="Arial"/>
                <w:b/>
              </w:rPr>
              <w:t>AUDITORIA GUBERNAMENTAL CON ENFOQUE INTEGRAL</w:t>
            </w:r>
          </w:p>
          <w:p w:rsidR="00A863CC" w:rsidRPr="00B33A5C" w:rsidRDefault="00A863CC" w:rsidP="003253AB">
            <w:pPr>
              <w:widowControl w:val="0"/>
              <w:autoSpaceDE w:val="0"/>
              <w:jc w:val="center"/>
              <w:rPr>
                <w:rFonts w:ascii="Arial" w:hAnsi="Arial" w:cs="Arial"/>
                <w:b/>
                <w:i/>
                <w:sz w:val="20"/>
                <w:u w:val="single"/>
              </w:rPr>
            </w:pPr>
            <w:r w:rsidRPr="00B33A5C">
              <w:rPr>
                <w:rFonts w:ascii="Arial" w:hAnsi="Arial" w:cs="Arial"/>
                <w:b/>
                <w:i/>
                <w:sz w:val="20"/>
                <w:u w:val="single"/>
              </w:rPr>
              <w:t>(NOMBRE DE LA ENTIDAD AUDITADA)</w:t>
            </w:r>
          </w:p>
        </w:tc>
      </w:tr>
      <w:tr w:rsidR="00A863CC" w:rsidRPr="00B33A5C" w:rsidTr="003253AB">
        <w:trPr>
          <w:jc w:val="center"/>
        </w:trPr>
        <w:tc>
          <w:tcPr>
            <w:tcW w:w="1063" w:type="dxa"/>
            <w:vAlign w:val="center"/>
          </w:tcPr>
          <w:p w:rsidR="00A863CC" w:rsidRPr="00B33A5C" w:rsidRDefault="00A863CC" w:rsidP="003253AB">
            <w:pPr>
              <w:jc w:val="center"/>
              <w:rPr>
                <w:rFonts w:ascii="Arial" w:hAnsi="Arial" w:cs="Arial"/>
                <w:b/>
                <w:sz w:val="20"/>
              </w:rPr>
            </w:pPr>
            <w:r w:rsidRPr="00B33A5C">
              <w:rPr>
                <w:rFonts w:ascii="Arial" w:hAnsi="Arial" w:cs="Arial"/>
                <w:b/>
                <w:sz w:val="20"/>
              </w:rPr>
              <w:t>No</w:t>
            </w:r>
            <w:r w:rsidR="00FD31FC">
              <w:rPr>
                <w:rFonts w:ascii="Arial" w:hAnsi="Arial" w:cs="Arial"/>
                <w:b/>
                <w:sz w:val="20"/>
              </w:rPr>
              <w:t>.</w:t>
            </w:r>
          </w:p>
        </w:tc>
        <w:tc>
          <w:tcPr>
            <w:tcW w:w="3427" w:type="dxa"/>
            <w:gridSpan w:val="2"/>
            <w:vAlign w:val="center"/>
          </w:tcPr>
          <w:p w:rsidR="00A863CC" w:rsidRPr="00B33A5C" w:rsidRDefault="00A863CC" w:rsidP="003253AB">
            <w:pPr>
              <w:jc w:val="center"/>
              <w:rPr>
                <w:rFonts w:ascii="Arial" w:hAnsi="Arial" w:cs="Arial"/>
                <w:b/>
                <w:sz w:val="20"/>
              </w:rPr>
            </w:pPr>
            <w:r w:rsidRPr="00B33A5C">
              <w:rPr>
                <w:rFonts w:ascii="Arial" w:hAnsi="Arial" w:cs="Arial"/>
                <w:b/>
                <w:sz w:val="20"/>
              </w:rPr>
              <w:t>ACTIVIDAD</w:t>
            </w:r>
          </w:p>
        </w:tc>
        <w:tc>
          <w:tcPr>
            <w:tcW w:w="2245" w:type="dxa"/>
            <w:gridSpan w:val="2"/>
            <w:vAlign w:val="center"/>
          </w:tcPr>
          <w:p w:rsidR="00A863CC" w:rsidRPr="00B33A5C" w:rsidRDefault="00A863CC" w:rsidP="003253AB">
            <w:pPr>
              <w:jc w:val="center"/>
              <w:rPr>
                <w:rFonts w:ascii="Arial" w:hAnsi="Arial" w:cs="Arial"/>
                <w:b/>
                <w:sz w:val="20"/>
              </w:rPr>
            </w:pPr>
            <w:r w:rsidRPr="00B33A5C">
              <w:rPr>
                <w:rFonts w:ascii="Arial" w:hAnsi="Arial" w:cs="Arial"/>
                <w:b/>
                <w:sz w:val="20"/>
              </w:rPr>
              <w:t>FECHA INICIO</w:t>
            </w:r>
          </w:p>
        </w:tc>
        <w:tc>
          <w:tcPr>
            <w:tcW w:w="2245" w:type="dxa"/>
            <w:vAlign w:val="center"/>
          </w:tcPr>
          <w:p w:rsidR="00A863CC" w:rsidRPr="00B33A5C" w:rsidRDefault="00A863CC" w:rsidP="003253AB">
            <w:pPr>
              <w:jc w:val="center"/>
              <w:rPr>
                <w:rFonts w:ascii="Arial" w:hAnsi="Arial" w:cs="Arial"/>
                <w:b/>
                <w:sz w:val="20"/>
              </w:rPr>
            </w:pPr>
            <w:r w:rsidRPr="00B33A5C">
              <w:rPr>
                <w:rFonts w:ascii="Arial" w:hAnsi="Arial" w:cs="Arial"/>
                <w:b/>
                <w:sz w:val="20"/>
              </w:rPr>
              <w:t>FECHA CULMINACION</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1</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ACEPTACION DEL MEMORANDO DE ENCARGO</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18 de Mayo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19 de Mayo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2</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PLANEACIÓN DE LA AUDITORIA  PRIMERA MESA DE TRABAJO</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20 de Mayo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27 de Mayo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3</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TRABAJO DE CAMPO</w:t>
            </w:r>
          </w:p>
          <w:p w:rsidR="00A863CC" w:rsidRPr="00B33A5C" w:rsidRDefault="00A863CC" w:rsidP="003253AB">
            <w:pPr>
              <w:rPr>
                <w:rFonts w:ascii="Arial" w:hAnsi="Arial" w:cs="Arial"/>
                <w:sz w:val="20"/>
              </w:rPr>
            </w:pP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31 de Mayo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25 de Junio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4</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INFORME PRELIMINAR – SEGUNDA MESA DE TRABAJO</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28 de Junio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23 de julio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5</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ELABORACION INFORME PRELIMINAR</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26 de julio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09 de agosto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6</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NOTIFICACIÓN INFORME PRELIMINAR</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17 de agosto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31 de agosto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7</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EVALUACIÓN DE CONTROVERSIAS</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1 de septiembre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16 de septiembre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8</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ACTA DE CONVALIDACIÓN E INFORME FINAL – TERCERA MESA DE TRABAJO</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17 de septiembre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30 de septiembre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9</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ELABORACION INFORME DEFINITIVO</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1 de octubre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15 de octubre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10</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ENVIO DE INFORME FINAL A SUJETO DE CONTROL</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19 de octubre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5 de noviembre de 2010</w:t>
            </w:r>
          </w:p>
        </w:tc>
      </w:tr>
      <w:tr w:rsidR="00A863CC" w:rsidRPr="00B33A5C" w:rsidTr="003253AB">
        <w:trPr>
          <w:jc w:val="center"/>
        </w:trPr>
        <w:tc>
          <w:tcPr>
            <w:tcW w:w="1063" w:type="dxa"/>
          </w:tcPr>
          <w:p w:rsidR="00A863CC" w:rsidRPr="00B33A5C" w:rsidRDefault="00A863CC" w:rsidP="00FD31FC">
            <w:pPr>
              <w:jc w:val="center"/>
              <w:rPr>
                <w:rFonts w:ascii="Arial" w:hAnsi="Arial" w:cs="Arial"/>
                <w:sz w:val="20"/>
              </w:rPr>
            </w:pPr>
            <w:r w:rsidRPr="00B33A5C">
              <w:rPr>
                <w:rFonts w:ascii="Arial" w:hAnsi="Arial" w:cs="Arial"/>
                <w:sz w:val="20"/>
              </w:rPr>
              <w:t>12</w:t>
            </w:r>
          </w:p>
        </w:tc>
        <w:tc>
          <w:tcPr>
            <w:tcW w:w="3427" w:type="dxa"/>
            <w:gridSpan w:val="2"/>
          </w:tcPr>
          <w:p w:rsidR="00A863CC" w:rsidRPr="00B33A5C" w:rsidRDefault="00A863CC" w:rsidP="003253AB">
            <w:pPr>
              <w:rPr>
                <w:rFonts w:ascii="Arial" w:hAnsi="Arial" w:cs="Arial"/>
                <w:sz w:val="20"/>
              </w:rPr>
            </w:pPr>
            <w:r w:rsidRPr="00B33A5C">
              <w:rPr>
                <w:rFonts w:ascii="Arial" w:hAnsi="Arial" w:cs="Arial"/>
                <w:sz w:val="20"/>
              </w:rPr>
              <w:t>TRASLADOS DE HALLAZGOS</w:t>
            </w:r>
          </w:p>
        </w:tc>
        <w:tc>
          <w:tcPr>
            <w:tcW w:w="2245" w:type="dxa"/>
            <w:gridSpan w:val="2"/>
          </w:tcPr>
          <w:p w:rsidR="00A863CC" w:rsidRPr="00B33A5C" w:rsidRDefault="00A863CC" w:rsidP="003253AB">
            <w:pPr>
              <w:rPr>
                <w:rFonts w:ascii="Arial" w:hAnsi="Arial" w:cs="Arial"/>
                <w:sz w:val="20"/>
              </w:rPr>
            </w:pPr>
            <w:r w:rsidRPr="00B33A5C">
              <w:rPr>
                <w:rFonts w:ascii="Arial" w:hAnsi="Arial" w:cs="Arial"/>
                <w:sz w:val="20"/>
              </w:rPr>
              <w:t>20 de octubre de 2010</w:t>
            </w:r>
          </w:p>
        </w:tc>
        <w:tc>
          <w:tcPr>
            <w:tcW w:w="2245" w:type="dxa"/>
          </w:tcPr>
          <w:p w:rsidR="00A863CC" w:rsidRPr="00B33A5C" w:rsidRDefault="00A863CC" w:rsidP="003253AB">
            <w:pPr>
              <w:rPr>
                <w:rFonts w:ascii="Arial" w:hAnsi="Arial" w:cs="Arial"/>
                <w:sz w:val="20"/>
              </w:rPr>
            </w:pPr>
            <w:r w:rsidRPr="00B33A5C">
              <w:rPr>
                <w:rFonts w:ascii="Arial" w:hAnsi="Arial" w:cs="Arial"/>
                <w:sz w:val="20"/>
              </w:rPr>
              <w:t>10 de noviembre de 2010</w:t>
            </w:r>
          </w:p>
        </w:tc>
      </w:tr>
      <w:tr w:rsidR="00A863CC" w:rsidRPr="00B33A5C" w:rsidTr="003253AB">
        <w:trPr>
          <w:jc w:val="center"/>
        </w:trPr>
        <w:tc>
          <w:tcPr>
            <w:tcW w:w="8980" w:type="dxa"/>
            <w:gridSpan w:val="6"/>
          </w:tcPr>
          <w:p w:rsidR="00A863CC" w:rsidRPr="00B33A5C" w:rsidRDefault="00A863CC" w:rsidP="003253AB">
            <w:pPr>
              <w:rPr>
                <w:rFonts w:ascii="Arial" w:hAnsi="Arial" w:cs="Arial"/>
                <w:sz w:val="20"/>
              </w:rPr>
            </w:pPr>
          </w:p>
          <w:p w:rsidR="00A863CC" w:rsidRPr="00B33A5C" w:rsidRDefault="00A863CC" w:rsidP="003253AB">
            <w:pPr>
              <w:widowControl w:val="0"/>
              <w:autoSpaceDE w:val="0"/>
              <w:rPr>
                <w:rFonts w:ascii="Arial" w:hAnsi="Arial" w:cs="Arial"/>
              </w:rPr>
            </w:pPr>
            <w:r w:rsidRPr="00B33A5C">
              <w:rPr>
                <w:rFonts w:ascii="Arial" w:hAnsi="Arial" w:cs="Arial"/>
              </w:rPr>
              <w:t>Por el Coordinador(a) de la comisión,</w:t>
            </w: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p>
          <w:p w:rsidR="00A863CC" w:rsidRPr="00B33A5C" w:rsidRDefault="00A863CC" w:rsidP="003253AB">
            <w:pPr>
              <w:widowControl w:val="0"/>
              <w:autoSpaceDE w:val="0"/>
              <w:rPr>
                <w:rFonts w:ascii="Arial" w:hAnsi="Arial" w:cs="Arial"/>
              </w:rPr>
            </w:pPr>
            <w:r w:rsidRPr="00B33A5C">
              <w:rPr>
                <w:rFonts w:ascii="Arial" w:hAnsi="Arial" w:cs="Arial"/>
              </w:rPr>
              <w:t>______________________________________________</w:t>
            </w:r>
          </w:p>
          <w:p w:rsidR="00A863CC" w:rsidRPr="00B33A5C" w:rsidRDefault="00A863CC" w:rsidP="003253AB">
            <w:pPr>
              <w:widowControl w:val="0"/>
              <w:autoSpaceDE w:val="0"/>
              <w:rPr>
                <w:rFonts w:ascii="Arial" w:hAnsi="Arial" w:cs="Arial"/>
                <w:b/>
                <w:i/>
                <w:sz w:val="20"/>
              </w:rPr>
            </w:pPr>
            <w:r w:rsidRPr="00B33A5C">
              <w:rPr>
                <w:rFonts w:ascii="Arial" w:hAnsi="Arial" w:cs="Arial"/>
                <w:b/>
                <w:i/>
                <w:sz w:val="20"/>
              </w:rPr>
              <w:t>NOMBRE Y FIRMA DEL COORDINADOR DE LA AUDITORIA</w:t>
            </w:r>
          </w:p>
          <w:p w:rsidR="00A863CC" w:rsidRPr="00B33A5C" w:rsidRDefault="00A863CC" w:rsidP="003253AB">
            <w:pPr>
              <w:widowControl w:val="0"/>
              <w:autoSpaceDE w:val="0"/>
              <w:rPr>
                <w:rFonts w:ascii="Arial" w:hAnsi="Arial" w:cs="Arial"/>
              </w:rPr>
            </w:pPr>
            <w:r w:rsidRPr="00B33A5C">
              <w:rPr>
                <w:rFonts w:ascii="Arial" w:hAnsi="Arial" w:cs="Arial"/>
              </w:rPr>
              <w:t xml:space="preserve">Profesional </w:t>
            </w:r>
            <w:r w:rsidRPr="00B33A5C">
              <w:rPr>
                <w:rFonts w:ascii="Arial" w:hAnsi="Arial" w:cs="Arial"/>
                <w:b/>
                <w:i/>
                <w:sz w:val="20"/>
                <w:u w:val="single"/>
              </w:rPr>
              <w:t>(GRADO)</w:t>
            </w:r>
          </w:p>
          <w:p w:rsidR="00A863CC" w:rsidRPr="00B33A5C" w:rsidRDefault="00A863CC" w:rsidP="003253AB">
            <w:pPr>
              <w:rPr>
                <w:rFonts w:ascii="Arial" w:hAnsi="Arial" w:cs="Arial"/>
                <w:sz w:val="20"/>
              </w:rPr>
            </w:pPr>
          </w:p>
          <w:p w:rsidR="00A863CC" w:rsidRPr="00B33A5C" w:rsidRDefault="00A863CC" w:rsidP="003253AB">
            <w:pPr>
              <w:rPr>
                <w:rFonts w:ascii="Arial" w:hAnsi="Arial" w:cs="Arial"/>
                <w:sz w:val="20"/>
              </w:rPr>
            </w:pPr>
          </w:p>
          <w:p w:rsidR="00A863CC" w:rsidRPr="00B33A5C" w:rsidRDefault="00A863CC" w:rsidP="003253AB">
            <w:pPr>
              <w:rPr>
                <w:rFonts w:ascii="Arial" w:hAnsi="Arial" w:cs="Arial"/>
                <w:sz w:val="20"/>
              </w:rPr>
            </w:pPr>
          </w:p>
        </w:tc>
      </w:tr>
    </w:tbl>
    <w:p w:rsidR="00CC23AB" w:rsidRDefault="00CC23AB">
      <w:pPr>
        <w:rPr>
          <w:lang w:val="es-ES_tradnl"/>
        </w:rPr>
      </w:pPr>
    </w:p>
    <w:p w:rsidR="00A863CC" w:rsidRDefault="00A863CC">
      <w:pPr>
        <w:rPr>
          <w:lang w:val="es-ES_tradnl"/>
        </w:rPr>
      </w:pPr>
    </w:p>
    <w:p w:rsidR="00A863CC" w:rsidRDefault="00A863CC" w:rsidP="00A863CC">
      <w:pPr>
        <w:rPr>
          <w:sz w:val="16"/>
          <w:szCs w:val="16"/>
        </w:rPr>
      </w:pPr>
      <w:r w:rsidRPr="00340A71">
        <w:rPr>
          <w:b/>
          <w:sz w:val="16"/>
          <w:szCs w:val="16"/>
        </w:rPr>
        <w:t>Proyecto:</w:t>
      </w:r>
      <w:r>
        <w:rPr>
          <w:sz w:val="16"/>
          <w:szCs w:val="16"/>
        </w:rPr>
        <w:t xml:space="preserve"> (Quien Proyecta)</w:t>
      </w:r>
    </w:p>
    <w:p w:rsidR="00A863CC" w:rsidRPr="00340A71" w:rsidRDefault="00A863CC" w:rsidP="00A863CC">
      <w:pPr>
        <w:rPr>
          <w:sz w:val="16"/>
          <w:szCs w:val="16"/>
        </w:rPr>
      </w:pPr>
      <w:r w:rsidRPr="00340A71">
        <w:rPr>
          <w:b/>
          <w:sz w:val="16"/>
          <w:szCs w:val="16"/>
        </w:rPr>
        <w:t>Revisó:</w:t>
      </w:r>
      <w:r>
        <w:rPr>
          <w:sz w:val="16"/>
          <w:szCs w:val="16"/>
        </w:rPr>
        <w:tab/>
        <w:t>(Quien Revisa)</w:t>
      </w:r>
    </w:p>
    <w:p w:rsidR="00A863CC" w:rsidRDefault="00A863CC" w:rsidP="00A863CC"/>
    <w:p w:rsidR="00A863CC" w:rsidRPr="00A863CC" w:rsidRDefault="00A863CC">
      <w:pPr>
        <w:rPr>
          <w:lang w:val="es-ES_tradnl"/>
        </w:rPr>
      </w:pPr>
    </w:p>
    <w:sectPr w:rsidR="00A863CC" w:rsidRPr="00A863CC" w:rsidSect="00A863CC">
      <w:headerReference w:type="default" r:id="rId7"/>
      <w:footerReference w:type="default" r:id="rId8"/>
      <w:pgSz w:w="12242" w:h="20163" w:code="5"/>
      <w:pgMar w:top="2517"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3CC" w:rsidRDefault="00A863CC" w:rsidP="00A863CC">
      <w:r>
        <w:separator/>
      </w:r>
    </w:p>
  </w:endnote>
  <w:endnote w:type="continuationSeparator" w:id="0">
    <w:p w:rsidR="00A863CC" w:rsidRDefault="00A863CC" w:rsidP="00A863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ressel Ligh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3CC" w:rsidRDefault="00A863CC" w:rsidP="00A863CC">
    <w:pPr>
      <w:pStyle w:val="Piedepgina"/>
      <w:jc w:val="center"/>
      <w:rPr>
        <w:rFonts w:ascii="Dressel Light" w:hAnsi="Dressel Light"/>
        <w:sz w:val="20"/>
      </w:rPr>
    </w:pPr>
    <w:r>
      <w:rPr>
        <w:rFonts w:ascii="Dressel Light" w:hAnsi="Dressel Light"/>
        <w:noProof/>
        <w:sz w:val="20"/>
        <w:lang w:val="es-CO" w:eastAsia="es-CO"/>
      </w:rPr>
      <w:drawing>
        <wp:inline distT="0" distB="0" distL="0" distR="0">
          <wp:extent cx="2200910" cy="159385"/>
          <wp:effectExtent l="19050" t="0" r="8890" b="0"/>
          <wp:docPr id="1" name="Imagen 1" descr="OBJETIVOS F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JETIVOS FIJOS"/>
                  <pic:cNvPicPr>
                    <a:picLocks noChangeAspect="1" noChangeArrowheads="1"/>
                  </pic:cNvPicPr>
                </pic:nvPicPr>
                <pic:blipFill>
                  <a:blip r:embed="rId1">
                    <a:lum contrast="40000"/>
                  </a:blip>
                  <a:srcRect/>
                  <a:stretch>
                    <a:fillRect/>
                  </a:stretch>
                </pic:blipFill>
                <pic:spPr bwMode="auto">
                  <a:xfrm>
                    <a:off x="0" y="0"/>
                    <a:ext cx="2200910" cy="159385"/>
                  </a:xfrm>
                  <a:prstGeom prst="rect">
                    <a:avLst/>
                  </a:prstGeom>
                  <a:noFill/>
                  <a:ln w="9525">
                    <a:noFill/>
                    <a:miter lim="800000"/>
                    <a:headEnd/>
                    <a:tailEnd/>
                  </a:ln>
                </pic:spPr>
              </pic:pic>
            </a:graphicData>
          </a:graphic>
        </wp:inline>
      </w:drawing>
    </w:r>
  </w:p>
  <w:p w:rsidR="00A863CC" w:rsidRDefault="00A863CC" w:rsidP="00A863CC">
    <w:pPr>
      <w:pStyle w:val="Piedepgina"/>
      <w:jc w:val="center"/>
      <w:rPr>
        <w:rFonts w:ascii="Dressel Light" w:hAnsi="Dressel Light"/>
        <w:sz w:val="20"/>
      </w:rPr>
    </w:pPr>
  </w:p>
  <w:p w:rsidR="00A863CC" w:rsidRPr="005361F2" w:rsidRDefault="00A863CC" w:rsidP="00A863CC">
    <w:pPr>
      <w:pStyle w:val="Piedepgina"/>
      <w:jc w:val="center"/>
      <w:rPr>
        <w:rFonts w:ascii="Arial" w:hAnsi="Arial" w:cs="Arial"/>
        <w:sz w:val="16"/>
      </w:rPr>
    </w:pPr>
    <w:r w:rsidRPr="005361F2">
      <w:rPr>
        <w:rFonts w:ascii="Arial" w:hAnsi="Arial" w:cs="Arial"/>
        <w:sz w:val="16"/>
      </w:rPr>
      <w:t>Gobernación de Santander – Calle 37 No. 10-30 Tel. 6339188 Fax (7) 6337578 Bucaramanga Colombia.</w:t>
    </w:r>
  </w:p>
  <w:p w:rsidR="00A863CC" w:rsidRPr="005361F2" w:rsidRDefault="00A863CC" w:rsidP="00A863CC">
    <w:pPr>
      <w:pStyle w:val="Piedepgina"/>
      <w:jc w:val="center"/>
      <w:rPr>
        <w:rFonts w:ascii="Arial" w:hAnsi="Arial" w:cs="Arial"/>
        <w:sz w:val="16"/>
      </w:rPr>
    </w:pPr>
    <w:r w:rsidRPr="005361F2">
      <w:rPr>
        <w:rFonts w:ascii="Arial" w:hAnsi="Arial" w:cs="Arial"/>
        <w:sz w:val="16"/>
      </w:rPr>
      <w:t>www.contraloriasantander.gov.co</w:t>
    </w:r>
  </w:p>
  <w:p w:rsidR="00A863CC" w:rsidRDefault="00A863C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3CC" w:rsidRDefault="00A863CC" w:rsidP="00A863CC">
      <w:r>
        <w:separator/>
      </w:r>
    </w:p>
  </w:footnote>
  <w:footnote w:type="continuationSeparator" w:id="0">
    <w:p w:rsidR="00A863CC" w:rsidRDefault="00A863CC" w:rsidP="00A863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80"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241"/>
      <w:gridCol w:w="6566"/>
      <w:gridCol w:w="1189"/>
      <w:gridCol w:w="1884"/>
    </w:tblGrid>
    <w:tr w:rsidR="00A863CC" w:rsidRPr="00972272" w:rsidTr="003253AB">
      <w:trPr>
        <w:trHeight w:val="274"/>
        <w:jc w:val="center"/>
      </w:trPr>
      <w:tc>
        <w:tcPr>
          <w:tcW w:w="1241" w:type="dxa"/>
          <w:vMerge w:val="restart"/>
          <w:vAlign w:val="center"/>
        </w:tcPr>
        <w:p w:rsidR="00A863CC" w:rsidRPr="00972272" w:rsidRDefault="00A863CC" w:rsidP="003253AB">
          <w:pPr>
            <w:rPr>
              <w:rFonts w:ascii="Arial" w:hAnsi="Arial" w:cs="Arial"/>
              <w:b/>
              <w:bCs/>
              <w:color w:val="000000"/>
              <w:szCs w:val="18"/>
              <w:lang w:val="es-CO" w:eastAsia="es-ES"/>
            </w:rPr>
          </w:pPr>
          <w:r>
            <w:rPr>
              <w:rFonts w:ascii="Arial" w:hAnsi="Arial" w:cs="Arial"/>
              <w:b/>
              <w:bCs/>
              <w:noProof/>
              <w:color w:val="000000"/>
              <w:szCs w:val="18"/>
              <w:lang w:val="es-CO" w:eastAsia="es-CO"/>
            </w:rPr>
            <w:drawing>
              <wp:anchor distT="0" distB="0" distL="114300" distR="114300" simplePos="0" relativeHeight="251659264" behindDoc="0" locked="0" layoutInCell="1" allowOverlap="1">
                <wp:simplePos x="0" y="0"/>
                <wp:positionH relativeFrom="column">
                  <wp:posOffset>-5080</wp:posOffset>
                </wp:positionH>
                <wp:positionV relativeFrom="paragraph">
                  <wp:posOffset>72390</wp:posOffset>
                </wp:positionV>
                <wp:extent cx="664210" cy="533400"/>
                <wp:effectExtent l="19050" t="0" r="2540" b="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64210" cy="533400"/>
                        </a:xfrm>
                        <a:prstGeom prst="rect">
                          <a:avLst/>
                        </a:prstGeom>
                        <a:noFill/>
                        <a:ln w="9525">
                          <a:noFill/>
                          <a:miter lim="800000"/>
                          <a:headEnd/>
                          <a:tailEnd/>
                        </a:ln>
                      </pic:spPr>
                    </pic:pic>
                  </a:graphicData>
                </a:graphic>
              </wp:anchor>
            </w:drawing>
          </w:r>
        </w:p>
      </w:tc>
      <w:tc>
        <w:tcPr>
          <w:tcW w:w="6566" w:type="dxa"/>
          <w:vMerge w:val="restart"/>
          <w:vAlign w:val="center"/>
        </w:tcPr>
        <w:p w:rsidR="00A863CC" w:rsidRPr="00972272" w:rsidRDefault="00A863CC" w:rsidP="003253AB">
          <w:pPr>
            <w:jc w:val="center"/>
            <w:rPr>
              <w:rFonts w:ascii="Arial" w:hAnsi="Arial" w:cs="Arial"/>
              <w:b/>
              <w:bCs/>
              <w:color w:val="000000"/>
              <w:szCs w:val="18"/>
              <w:lang w:val="es-CO" w:eastAsia="es-ES"/>
            </w:rPr>
          </w:pPr>
          <w:r w:rsidRPr="00972272">
            <w:rPr>
              <w:rFonts w:ascii="Arial" w:hAnsi="Arial" w:cs="Arial"/>
              <w:b/>
              <w:bCs/>
              <w:color w:val="000000"/>
              <w:sz w:val="28"/>
              <w:lang w:eastAsia="es-ES"/>
            </w:rPr>
            <w:t>CONTRALORÍA GENERAL DE SANTANDER</w:t>
          </w:r>
        </w:p>
      </w:tc>
      <w:tc>
        <w:tcPr>
          <w:tcW w:w="3073" w:type="dxa"/>
          <w:gridSpan w:val="2"/>
          <w:shd w:val="clear" w:color="auto" w:fill="auto"/>
          <w:noWrap/>
          <w:vAlign w:val="center"/>
          <w:hideMark/>
        </w:tcPr>
        <w:p w:rsidR="00A863CC" w:rsidRPr="00A732A0" w:rsidRDefault="00A863CC" w:rsidP="003253AB">
          <w:pPr>
            <w:rPr>
              <w:rFonts w:ascii="Arial" w:hAnsi="Arial" w:cs="Arial"/>
              <w:b/>
              <w:bCs/>
              <w:color w:val="000000"/>
              <w:sz w:val="18"/>
              <w:szCs w:val="18"/>
              <w:lang w:val="es-CO" w:eastAsia="es-ES"/>
            </w:rPr>
          </w:pPr>
          <w:r w:rsidRPr="00A732A0">
            <w:rPr>
              <w:rFonts w:ascii="Arial" w:hAnsi="Arial" w:cs="Arial"/>
              <w:b/>
              <w:bCs/>
              <w:color w:val="000000"/>
              <w:sz w:val="18"/>
              <w:szCs w:val="18"/>
              <w:lang w:val="es-CO" w:eastAsia="es-ES"/>
            </w:rPr>
            <w:t xml:space="preserve">CÓDIGO: </w:t>
          </w:r>
          <w:r w:rsidRPr="00A732A0">
            <w:rPr>
              <w:rFonts w:ascii="Arial" w:hAnsi="Arial" w:cs="Arial"/>
              <w:bCs/>
              <w:color w:val="000000"/>
              <w:sz w:val="18"/>
              <w:szCs w:val="18"/>
              <w:lang w:val="es-CO" w:eastAsia="es-ES"/>
            </w:rPr>
            <w:t>SDC-ME-02</w:t>
          </w:r>
        </w:p>
      </w:tc>
    </w:tr>
    <w:tr w:rsidR="00A863CC" w:rsidRPr="00972272" w:rsidTr="003253AB">
      <w:trPr>
        <w:trHeight w:val="279"/>
        <w:jc w:val="center"/>
      </w:trPr>
      <w:tc>
        <w:tcPr>
          <w:tcW w:w="1241" w:type="dxa"/>
          <w:vMerge/>
          <w:vAlign w:val="center"/>
        </w:tcPr>
        <w:p w:rsidR="00A863CC" w:rsidRPr="00972272" w:rsidRDefault="00A863CC" w:rsidP="003253AB">
          <w:pPr>
            <w:rPr>
              <w:rFonts w:ascii="Arial" w:hAnsi="Arial" w:cs="Arial"/>
              <w:b/>
              <w:bCs/>
              <w:color w:val="000000"/>
              <w:szCs w:val="18"/>
              <w:lang w:val="es-CO" w:eastAsia="es-ES"/>
            </w:rPr>
          </w:pPr>
        </w:p>
      </w:tc>
      <w:tc>
        <w:tcPr>
          <w:tcW w:w="6566" w:type="dxa"/>
          <w:vMerge/>
          <w:vAlign w:val="center"/>
        </w:tcPr>
        <w:p w:rsidR="00A863CC" w:rsidRPr="00972272" w:rsidRDefault="00A863CC" w:rsidP="003253AB">
          <w:pPr>
            <w:jc w:val="center"/>
            <w:rPr>
              <w:rFonts w:ascii="Arial" w:hAnsi="Arial" w:cs="Arial"/>
              <w:b/>
              <w:bCs/>
              <w:color w:val="000000"/>
              <w:szCs w:val="18"/>
              <w:lang w:val="es-CO" w:eastAsia="es-ES"/>
            </w:rPr>
          </w:pPr>
        </w:p>
      </w:tc>
      <w:tc>
        <w:tcPr>
          <w:tcW w:w="3073" w:type="dxa"/>
          <w:gridSpan w:val="2"/>
          <w:shd w:val="clear" w:color="auto" w:fill="auto"/>
          <w:noWrap/>
          <w:vAlign w:val="center"/>
          <w:hideMark/>
        </w:tcPr>
        <w:p w:rsidR="00A863CC" w:rsidRPr="00A732A0" w:rsidRDefault="00A863CC" w:rsidP="003253AB">
          <w:pPr>
            <w:rPr>
              <w:rFonts w:ascii="Arial" w:hAnsi="Arial" w:cs="Arial"/>
              <w:b/>
              <w:bCs/>
              <w:color w:val="000000"/>
              <w:sz w:val="18"/>
              <w:szCs w:val="18"/>
              <w:lang w:val="es-CO" w:eastAsia="es-ES"/>
            </w:rPr>
          </w:pPr>
          <w:r w:rsidRPr="00A732A0">
            <w:rPr>
              <w:rFonts w:ascii="Arial" w:hAnsi="Arial" w:cs="Arial"/>
              <w:b/>
              <w:bCs/>
              <w:color w:val="000000"/>
              <w:sz w:val="18"/>
              <w:szCs w:val="18"/>
              <w:lang w:val="es-CO" w:eastAsia="es-ES"/>
            </w:rPr>
            <w:t xml:space="preserve">CÓDIGO TR: </w:t>
          </w:r>
          <w:r w:rsidRPr="00A732A0">
            <w:rPr>
              <w:rFonts w:ascii="Arial" w:hAnsi="Arial" w:cs="Arial"/>
              <w:bCs/>
              <w:color w:val="000000"/>
              <w:sz w:val="18"/>
              <w:szCs w:val="18"/>
              <w:lang w:val="es-CO" w:eastAsia="es-ES"/>
            </w:rPr>
            <w:t>NA</w:t>
          </w:r>
        </w:p>
      </w:tc>
    </w:tr>
    <w:tr w:rsidR="00A863CC" w:rsidRPr="00972272" w:rsidTr="003253AB">
      <w:trPr>
        <w:trHeight w:val="285"/>
        <w:jc w:val="center"/>
      </w:trPr>
      <w:tc>
        <w:tcPr>
          <w:tcW w:w="1241" w:type="dxa"/>
          <w:vMerge/>
          <w:vAlign w:val="center"/>
        </w:tcPr>
        <w:p w:rsidR="00A863CC" w:rsidRPr="00972272" w:rsidRDefault="00A863CC" w:rsidP="003253AB">
          <w:pPr>
            <w:rPr>
              <w:rFonts w:ascii="Arial" w:hAnsi="Arial" w:cs="Arial"/>
              <w:b/>
              <w:bCs/>
              <w:color w:val="000000"/>
              <w:szCs w:val="18"/>
              <w:lang w:val="es-CO" w:eastAsia="es-ES"/>
            </w:rPr>
          </w:pPr>
        </w:p>
      </w:tc>
      <w:tc>
        <w:tcPr>
          <w:tcW w:w="6566" w:type="dxa"/>
          <w:vMerge w:val="restart"/>
          <w:vAlign w:val="center"/>
        </w:tcPr>
        <w:p w:rsidR="00A863CC" w:rsidRPr="00972272" w:rsidRDefault="00A863CC" w:rsidP="00A863CC">
          <w:pPr>
            <w:jc w:val="center"/>
            <w:rPr>
              <w:rFonts w:ascii="Arial" w:hAnsi="Arial" w:cs="Arial"/>
              <w:b/>
              <w:bCs/>
              <w:color w:val="000000"/>
              <w:szCs w:val="18"/>
              <w:lang w:val="es-CO" w:eastAsia="es-ES"/>
            </w:rPr>
          </w:pPr>
          <w:r>
            <w:rPr>
              <w:rFonts w:ascii="Arial" w:hAnsi="Arial" w:cs="Arial"/>
              <w:b/>
              <w:bCs/>
              <w:color w:val="000000"/>
              <w:sz w:val="24"/>
              <w:szCs w:val="18"/>
              <w:lang w:val="es-CO" w:eastAsia="es-ES"/>
            </w:rPr>
            <w:t xml:space="preserve">MEMORANDO DE PLANEACIÓN </w:t>
          </w:r>
        </w:p>
      </w:tc>
      <w:tc>
        <w:tcPr>
          <w:tcW w:w="3073" w:type="dxa"/>
          <w:gridSpan w:val="2"/>
          <w:shd w:val="clear" w:color="auto" w:fill="auto"/>
          <w:noWrap/>
          <w:vAlign w:val="center"/>
          <w:hideMark/>
        </w:tcPr>
        <w:p w:rsidR="00A863CC" w:rsidRPr="00A732A0" w:rsidRDefault="00A863CC" w:rsidP="003253AB">
          <w:pPr>
            <w:rPr>
              <w:rFonts w:ascii="Arial" w:hAnsi="Arial" w:cs="Arial"/>
              <w:bCs/>
              <w:color w:val="000000"/>
              <w:sz w:val="18"/>
              <w:szCs w:val="18"/>
              <w:lang w:val="es-CO" w:eastAsia="es-ES"/>
            </w:rPr>
          </w:pPr>
          <w:r w:rsidRPr="00A732A0">
            <w:rPr>
              <w:rFonts w:ascii="Arial" w:hAnsi="Arial" w:cs="Arial"/>
              <w:b/>
              <w:bCs/>
              <w:color w:val="000000"/>
              <w:sz w:val="18"/>
              <w:szCs w:val="18"/>
              <w:lang w:val="es-CO" w:eastAsia="es-ES"/>
            </w:rPr>
            <w:t>FECHA:</w:t>
          </w:r>
        </w:p>
      </w:tc>
    </w:tr>
    <w:tr w:rsidR="00A863CC" w:rsidRPr="00972272" w:rsidTr="003253AB">
      <w:trPr>
        <w:trHeight w:val="245"/>
        <w:jc w:val="center"/>
      </w:trPr>
      <w:tc>
        <w:tcPr>
          <w:tcW w:w="1241" w:type="dxa"/>
          <w:vMerge/>
          <w:vAlign w:val="center"/>
        </w:tcPr>
        <w:p w:rsidR="00A863CC" w:rsidRPr="00972272" w:rsidRDefault="00A863CC" w:rsidP="003253AB">
          <w:pPr>
            <w:rPr>
              <w:rFonts w:ascii="Arial" w:hAnsi="Arial" w:cs="Arial"/>
              <w:b/>
            </w:rPr>
          </w:pPr>
        </w:p>
      </w:tc>
      <w:tc>
        <w:tcPr>
          <w:tcW w:w="6566" w:type="dxa"/>
          <w:vMerge/>
        </w:tcPr>
        <w:p w:rsidR="00A863CC" w:rsidRPr="00972272" w:rsidRDefault="00A863CC" w:rsidP="003253AB">
          <w:pPr>
            <w:rPr>
              <w:rFonts w:ascii="Arial" w:hAnsi="Arial" w:cs="Arial"/>
              <w:b/>
            </w:rPr>
          </w:pPr>
        </w:p>
      </w:tc>
      <w:tc>
        <w:tcPr>
          <w:tcW w:w="1189" w:type="dxa"/>
          <w:shd w:val="clear" w:color="auto" w:fill="auto"/>
          <w:noWrap/>
          <w:vAlign w:val="center"/>
          <w:hideMark/>
        </w:tcPr>
        <w:p w:rsidR="00A863CC" w:rsidRPr="00CA362F" w:rsidRDefault="00A863CC" w:rsidP="00CA362F">
          <w:pPr>
            <w:jc w:val="center"/>
            <w:rPr>
              <w:rFonts w:ascii="Arial" w:hAnsi="Arial" w:cs="Arial"/>
              <w:bCs/>
              <w:color w:val="000000"/>
              <w:sz w:val="18"/>
              <w:szCs w:val="18"/>
              <w:lang w:val="es-CO" w:eastAsia="es-ES"/>
            </w:rPr>
          </w:pPr>
          <w:r w:rsidRPr="00CA362F">
            <w:rPr>
              <w:rFonts w:ascii="Arial" w:hAnsi="Arial" w:cs="Arial"/>
              <w:bCs/>
              <w:color w:val="000000"/>
              <w:sz w:val="18"/>
              <w:szCs w:val="18"/>
              <w:lang w:val="es-CO" w:eastAsia="es-ES"/>
            </w:rPr>
            <w:t>Versión 2</w:t>
          </w:r>
        </w:p>
      </w:tc>
      <w:tc>
        <w:tcPr>
          <w:tcW w:w="1884" w:type="dxa"/>
          <w:shd w:val="clear" w:color="auto" w:fill="auto"/>
          <w:vAlign w:val="center"/>
        </w:tcPr>
        <w:p w:rsidR="00A863CC" w:rsidRPr="00A732A0" w:rsidRDefault="00A863CC" w:rsidP="00CA362F">
          <w:pPr>
            <w:jc w:val="center"/>
            <w:rPr>
              <w:rFonts w:ascii="Arial" w:hAnsi="Arial" w:cs="Arial"/>
              <w:b/>
              <w:bCs/>
              <w:color w:val="000000"/>
              <w:sz w:val="18"/>
              <w:szCs w:val="18"/>
              <w:lang w:val="es-CO" w:eastAsia="es-ES"/>
            </w:rPr>
          </w:pPr>
          <w:r w:rsidRPr="00A732A0">
            <w:rPr>
              <w:rFonts w:ascii="Arial" w:hAnsi="Arial" w:cs="Arial"/>
              <w:b/>
              <w:sz w:val="18"/>
            </w:rPr>
            <w:t xml:space="preserve">Página </w:t>
          </w:r>
          <w:r w:rsidR="003C695A" w:rsidRPr="00A732A0">
            <w:rPr>
              <w:rFonts w:ascii="Arial" w:hAnsi="Arial" w:cs="Arial"/>
              <w:b/>
              <w:sz w:val="18"/>
            </w:rPr>
            <w:fldChar w:fldCharType="begin"/>
          </w:r>
          <w:r w:rsidRPr="00A732A0">
            <w:rPr>
              <w:rFonts w:ascii="Arial" w:hAnsi="Arial" w:cs="Arial"/>
              <w:b/>
              <w:sz w:val="18"/>
            </w:rPr>
            <w:instrText xml:space="preserve"> PAGE </w:instrText>
          </w:r>
          <w:r w:rsidR="003C695A" w:rsidRPr="00A732A0">
            <w:rPr>
              <w:rFonts w:ascii="Arial" w:hAnsi="Arial" w:cs="Arial"/>
              <w:b/>
              <w:sz w:val="18"/>
            </w:rPr>
            <w:fldChar w:fldCharType="separate"/>
          </w:r>
          <w:r w:rsidR="00CA362F">
            <w:rPr>
              <w:rFonts w:ascii="Arial" w:hAnsi="Arial" w:cs="Arial"/>
              <w:b/>
              <w:noProof/>
              <w:sz w:val="18"/>
            </w:rPr>
            <w:t>1</w:t>
          </w:r>
          <w:r w:rsidR="003C695A" w:rsidRPr="00A732A0">
            <w:rPr>
              <w:rFonts w:ascii="Arial" w:hAnsi="Arial" w:cs="Arial"/>
              <w:b/>
              <w:sz w:val="18"/>
            </w:rPr>
            <w:fldChar w:fldCharType="end"/>
          </w:r>
          <w:r w:rsidRPr="00A732A0">
            <w:rPr>
              <w:rFonts w:ascii="Arial" w:hAnsi="Arial" w:cs="Arial"/>
              <w:b/>
              <w:sz w:val="18"/>
            </w:rPr>
            <w:t xml:space="preserve"> de </w:t>
          </w:r>
          <w:r w:rsidR="003C695A" w:rsidRPr="00A732A0">
            <w:rPr>
              <w:rFonts w:ascii="Arial" w:hAnsi="Arial" w:cs="Arial"/>
              <w:b/>
              <w:sz w:val="18"/>
            </w:rPr>
            <w:fldChar w:fldCharType="begin"/>
          </w:r>
          <w:r w:rsidRPr="00A732A0">
            <w:rPr>
              <w:rFonts w:ascii="Arial" w:hAnsi="Arial" w:cs="Arial"/>
              <w:b/>
              <w:sz w:val="18"/>
            </w:rPr>
            <w:instrText xml:space="preserve"> NUMPAGES  </w:instrText>
          </w:r>
          <w:r w:rsidR="003C695A" w:rsidRPr="00A732A0">
            <w:rPr>
              <w:rFonts w:ascii="Arial" w:hAnsi="Arial" w:cs="Arial"/>
              <w:b/>
              <w:sz w:val="18"/>
            </w:rPr>
            <w:fldChar w:fldCharType="separate"/>
          </w:r>
          <w:r w:rsidR="00CA362F">
            <w:rPr>
              <w:rFonts w:ascii="Arial" w:hAnsi="Arial" w:cs="Arial"/>
              <w:b/>
              <w:noProof/>
              <w:sz w:val="18"/>
            </w:rPr>
            <w:t>5</w:t>
          </w:r>
          <w:r w:rsidR="003C695A" w:rsidRPr="00A732A0">
            <w:rPr>
              <w:rFonts w:ascii="Arial" w:hAnsi="Arial" w:cs="Arial"/>
              <w:b/>
              <w:sz w:val="18"/>
            </w:rPr>
            <w:fldChar w:fldCharType="end"/>
          </w:r>
        </w:p>
      </w:tc>
    </w:tr>
  </w:tbl>
  <w:p w:rsidR="00A863CC" w:rsidRDefault="00A863C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CB2392"/>
    <w:multiLevelType w:val="multilevel"/>
    <w:tmpl w:val="006A280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A863CC"/>
    <w:rsid w:val="003C695A"/>
    <w:rsid w:val="0054620E"/>
    <w:rsid w:val="00720A7B"/>
    <w:rsid w:val="00922E51"/>
    <w:rsid w:val="009B6550"/>
    <w:rsid w:val="00A732A0"/>
    <w:rsid w:val="00A863CC"/>
    <w:rsid w:val="00CA362F"/>
    <w:rsid w:val="00CC23AB"/>
    <w:rsid w:val="00FD31FC"/>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3CC"/>
    <w:pPr>
      <w:suppressAutoHyphens/>
      <w:spacing w:after="0" w:line="240" w:lineRule="auto"/>
      <w:jc w:val="both"/>
    </w:pPr>
    <w:rPr>
      <w:rFonts w:ascii="Tahoma" w:eastAsia="Times New Roman" w:hAnsi="Tahoma" w:cs="Times New Roman"/>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A863CC"/>
    <w:pPr>
      <w:tabs>
        <w:tab w:val="center" w:pos="4252"/>
        <w:tab w:val="right" w:pos="8504"/>
      </w:tabs>
    </w:pPr>
  </w:style>
  <w:style w:type="character" w:customStyle="1" w:styleId="EncabezadoCar">
    <w:name w:val="Encabezado Car"/>
    <w:basedOn w:val="Fuentedeprrafopredeter"/>
    <w:link w:val="Encabezado"/>
    <w:uiPriority w:val="99"/>
    <w:semiHidden/>
    <w:rsid w:val="00A863CC"/>
  </w:style>
  <w:style w:type="paragraph" w:styleId="Piedepgina">
    <w:name w:val="footer"/>
    <w:basedOn w:val="Normal"/>
    <w:link w:val="PiedepginaCar"/>
    <w:uiPriority w:val="99"/>
    <w:semiHidden/>
    <w:unhideWhenUsed/>
    <w:rsid w:val="00A863CC"/>
    <w:pPr>
      <w:tabs>
        <w:tab w:val="center" w:pos="4252"/>
        <w:tab w:val="right" w:pos="8504"/>
      </w:tabs>
    </w:pPr>
  </w:style>
  <w:style w:type="character" w:customStyle="1" w:styleId="PiedepginaCar">
    <w:name w:val="Pie de página Car"/>
    <w:basedOn w:val="Fuentedeprrafopredeter"/>
    <w:link w:val="Piedepgina"/>
    <w:uiPriority w:val="99"/>
    <w:semiHidden/>
    <w:rsid w:val="00A863CC"/>
  </w:style>
  <w:style w:type="paragraph" w:customStyle="1" w:styleId="Prrafodelista1">
    <w:name w:val="Párrafo de lista1"/>
    <w:basedOn w:val="Normal"/>
    <w:rsid w:val="00A863CC"/>
    <w:pPr>
      <w:suppressAutoHyphens w:val="0"/>
      <w:spacing w:after="200" w:line="276" w:lineRule="auto"/>
      <w:ind w:left="720"/>
      <w:contextualSpacing/>
      <w:jc w:val="left"/>
    </w:pPr>
    <w:rPr>
      <w:rFonts w:ascii="Calibri" w:hAnsi="Calibri"/>
      <w:szCs w:val="22"/>
      <w:lang w:eastAsia="es-ES"/>
    </w:rPr>
  </w:style>
  <w:style w:type="paragraph" w:styleId="Textodeglobo">
    <w:name w:val="Balloon Text"/>
    <w:basedOn w:val="Normal"/>
    <w:link w:val="TextodegloboCar"/>
    <w:uiPriority w:val="99"/>
    <w:semiHidden/>
    <w:unhideWhenUsed/>
    <w:rsid w:val="00A863CC"/>
    <w:rPr>
      <w:rFonts w:cs="Tahoma"/>
      <w:sz w:val="16"/>
      <w:szCs w:val="16"/>
    </w:rPr>
  </w:style>
  <w:style w:type="character" w:customStyle="1" w:styleId="TextodegloboCar">
    <w:name w:val="Texto de globo Car"/>
    <w:basedOn w:val="Fuentedeprrafopredeter"/>
    <w:link w:val="Textodeglobo"/>
    <w:uiPriority w:val="99"/>
    <w:semiHidden/>
    <w:rsid w:val="00A863CC"/>
    <w:rPr>
      <w:rFonts w:ascii="Tahoma" w:eastAsia="Times New Roman" w:hAnsi="Tahoma" w:cs="Tahoma"/>
      <w:sz w:val="16"/>
      <w:szCs w:val="16"/>
      <w:lang w:val="es-ES"/>
    </w:rPr>
  </w:style>
  <w:style w:type="paragraph" w:styleId="Prrafodelista">
    <w:name w:val="List Paragraph"/>
    <w:basedOn w:val="Normal"/>
    <w:uiPriority w:val="34"/>
    <w:qFormat/>
    <w:rsid w:val="00A863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1827</Words>
  <Characters>10051</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11855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WinuE</dc:creator>
  <cp:keywords/>
  <dc:description/>
  <cp:lastModifiedBy>Felipe Mendoza</cp:lastModifiedBy>
  <cp:revision>6</cp:revision>
  <dcterms:created xsi:type="dcterms:W3CDTF">2010-12-10T22:52:00Z</dcterms:created>
  <dcterms:modified xsi:type="dcterms:W3CDTF">2011-01-07T16:23:00Z</dcterms:modified>
</cp:coreProperties>
</file>